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69E0B" w14:textId="31A2F8F2" w:rsidR="00F760A1" w:rsidRPr="002B074C" w:rsidRDefault="00F760A1" w:rsidP="00270645">
      <w:pPr>
        <w:pStyle w:val="DefaultText"/>
        <w:widowControl/>
        <w:ind w:right="360"/>
        <w:jc w:val="center"/>
        <w:rPr>
          <w:rFonts w:ascii="Arial" w:hAnsi="Arial" w:cs="Arial"/>
          <w:b/>
          <w:bCs/>
          <w:sz w:val="28"/>
          <w:szCs w:val="28"/>
        </w:rPr>
      </w:pPr>
      <w:r w:rsidRPr="002B074C">
        <w:rPr>
          <w:rFonts w:ascii="Arial" w:hAnsi="Arial" w:cs="Arial"/>
          <w:b/>
          <w:bCs/>
          <w:sz w:val="28"/>
          <w:szCs w:val="28"/>
        </w:rPr>
        <w:t>State of Maine - Department of Health and Human Services</w:t>
      </w:r>
    </w:p>
    <w:p w14:paraId="2F89E2D7" w14:textId="2E15BBED" w:rsidR="00F760A1" w:rsidRPr="002B074C" w:rsidRDefault="00B716EE" w:rsidP="00270645">
      <w:pPr>
        <w:autoSpaceDE w:val="0"/>
        <w:autoSpaceDN w:val="0"/>
        <w:spacing w:after="0" w:line="240" w:lineRule="auto"/>
        <w:ind w:right="360"/>
        <w:jc w:val="center"/>
        <w:rPr>
          <w:rFonts w:ascii="Arial" w:eastAsia="Times New Roman" w:hAnsi="Arial" w:cs="Arial"/>
          <w:b/>
          <w:bCs/>
          <w:sz w:val="28"/>
          <w:szCs w:val="28"/>
        </w:rPr>
      </w:pPr>
      <w:r w:rsidRPr="002B074C">
        <w:rPr>
          <w:rFonts w:ascii="Arial" w:eastAsia="Times New Roman" w:hAnsi="Arial" w:cs="Arial"/>
          <w:bCs/>
          <w:i/>
          <w:sz w:val="28"/>
          <w:szCs w:val="28"/>
        </w:rPr>
        <w:t>Maine Center for Disease Control and Prevention</w:t>
      </w:r>
    </w:p>
    <w:p w14:paraId="7E3C0732" w14:textId="5BFE8D8C" w:rsidR="00AC03C6" w:rsidRPr="002B074C" w:rsidRDefault="00AC03C6" w:rsidP="00270645">
      <w:pPr>
        <w:autoSpaceDE w:val="0"/>
        <w:autoSpaceDN w:val="0"/>
        <w:spacing w:after="0" w:line="240" w:lineRule="auto"/>
        <w:ind w:right="360"/>
        <w:jc w:val="center"/>
        <w:rPr>
          <w:rFonts w:ascii="Arial" w:eastAsia="Times New Roman" w:hAnsi="Arial" w:cs="Arial"/>
          <w:b/>
          <w:bCs/>
          <w:sz w:val="28"/>
          <w:szCs w:val="28"/>
        </w:rPr>
      </w:pPr>
      <w:r w:rsidRPr="002B074C">
        <w:rPr>
          <w:rFonts w:ascii="Arial" w:eastAsia="Times New Roman" w:hAnsi="Arial" w:cs="Arial"/>
          <w:b/>
          <w:bCs/>
          <w:sz w:val="28"/>
          <w:szCs w:val="28"/>
        </w:rPr>
        <w:t>RFA#</w:t>
      </w:r>
      <w:r w:rsidRPr="002B074C">
        <w:rPr>
          <w:rFonts w:ascii="Arial" w:hAnsi="Arial" w:cs="Arial"/>
          <w:sz w:val="28"/>
          <w:szCs w:val="28"/>
        </w:rPr>
        <w:t xml:space="preserve"> </w:t>
      </w:r>
      <w:r w:rsidRPr="002B074C">
        <w:rPr>
          <w:rFonts w:ascii="Arial" w:hAnsi="Arial" w:cs="Arial"/>
          <w:b/>
          <w:sz w:val="28"/>
          <w:szCs w:val="28"/>
        </w:rPr>
        <w:t>2020</w:t>
      </w:r>
      <w:r w:rsidR="00BF7C97" w:rsidRPr="002B074C">
        <w:rPr>
          <w:rFonts w:ascii="Arial" w:hAnsi="Arial" w:cs="Arial"/>
          <w:b/>
          <w:sz w:val="28"/>
          <w:szCs w:val="28"/>
        </w:rPr>
        <w:t>041</w:t>
      </w:r>
    </w:p>
    <w:p w14:paraId="1D99E18A" w14:textId="2913D735" w:rsidR="002D18C6" w:rsidRPr="002B074C" w:rsidRDefault="002D18C6" w:rsidP="00270645">
      <w:pPr>
        <w:autoSpaceDE w:val="0"/>
        <w:autoSpaceDN w:val="0"/>
        <w:spacing w:after="0" w:line="240" w:lineRule="auto"/>
        <w:ind w:right="360"/>
        <w:jc w:val="center"/>
        <w:rPr>
          <w:rFonts w:ascii="Arial" w:eastAsia="Times New Roman" w:hAnsi="Arial" w:cs="Arial"/>
          <w:b/>
          <w:bCs/>
          <w:sz w:val="28"/>
          <w:szCs w:val="28"/>
          <w:u w:val="single"/>
        </w:rPr>
      </w:pPr>
      <w:r w:rsidRPr="002B074C">
        <w:rPr>
          <w:rFonts w:ascii="Arial" w:eastAsia="Times New Roman" w:hAnsi="Arial" w:cs="Arial"/>
          <w:b/>
          <w:bCs/>
          <w:sz w:val="28"/>
          <w:szCs w:val="28"/>
          <w:u w:val="single"/>
        </w:rPr>
        <w:t>Grant Funding for Rural Hospitals to Supplement COVID-19 Specimen Collection and Testing</w:t>
      </w:r>
    </w:p>
    <w:p w14:paraId="2A65B6A6" w14:textId="4B478821" w:rsidR="00207093" w:rsidRDefault="00207093" w:rsidP="00CE01B2">
      <w:pPr>
        <w:spacing w:after="0" w:line="240" w:lineRule="auto"/>
        <w:rPr>
          <w:rFonts w:ascii="Arial" w:hAnsi="Arial" w:cs="Arial"/>
          <w:sz w:val="24"/>
          <w:szCs w:val="24"/>
        </w:rPr>
      </w:pPr>
    </w:p>
    <w:p w14:paraId="123E284B" w14:textId="3221D82C" w:rsidR="002B074C" w:rsidRDefault="002B074C" w:rsidP="00CE01B2">
      <w:pPr>
        <w:spacing w:after="0" w:line="240" w:lineRule="auto"/>
        <w:rPr>
          <w:rFonts w:ascii="Arial" w:hAnsi="Arial" w:cs="Arial"/>
          <w:sz w:val="24"/>
          <w:szCs w:val="24"/>
        </w:rPr>
      </w:pPr>
    </w:p>
    <w:p w14:paraId="7E8AB6D4" w14:textId="150C3F9F" w:rsidR="00B471A6" w:rsidRPr="002B074C" w:rsidRDefault="00771ADB" w:rsidP="00381E6A">
      <w:pPr>
        <w:numPr>
          <w:ilvl w:val="0"/>
          <w:numId w:val="6"/>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0" w:line="240" w:lineRule="auto"/>
        <w:rPr>
          <w:rFonts w:ascii="Arial" w:hAnsi="Arial" w:cs="Arial"/>
          <w:b/>
          <w:bCs/>
          <w:i/>
          <w:sz w:val="24"/>
          <w:szCs w:val="24"/>
        </w:rPr>
      </w:pPr>
      <w:r w:rsidRPr="002B074C">
        <w:rPr>
          <w:rFonts w:ascii="Arial" w:hAnsi="Arial" w:cs="Arial"/>
          <w:b/>
          <w:bCs/>
          <w:sz w:val="24"/>
          <w:szCs w:val="24"/>
        </w:rPr>
        <w:t xml:space="preserve">Background and </w:t>
      </w:r>
      <w:r w:rsidR="00400ECA" w:rsidRPr="002B074C">
        <w:rPr>
          <w:rFonts w:ascii="Arial" w:hAnsi="Arial" w:cs="Arial"/>
          <w:b/>
          <w:bCs/>
          <w:sz w:val="24"/>
          <w:szCs w:val="24"/>
        </w:rPr>
        <w:t xml:space="preserve">Purpose </w:t>
      </w:r>
    </w:p>
    <w:p w14:paraId="57B26D38" w14:textId="77777777" w:rsidR="00400ECA" w:rsidRPr="002B074C" w:rsidRDefault="00400ECA" w:rsidP="001A6085">
      <w:pPr>
        <w:spacing w:after="0" w:line="240" w:lineRule="auto"/>
        <w:rPr>
          <w:rFonts w:ascii="Arial" w:hAnsi="Arial" w:cs="Arial"/>
          <w:sz w:val="24"/>
          <w:szCs w:val="24"/>
        </w:rPr>
      </w:pPr>
      <w:bookmarkStart w:id="0" w:name="_Toc367174725"/>
      <w:bookmarkStart w:id="1" w:name="_Toc397069193"/>
    </w:p>
    <w:p w14:paraId="507031F0" w14:textId="069AFA40" w:rsidR="008268C5" w:rsidRPr="002B074C" w:rsidRDefault="008268C5" w:rsidP="008268C5">
      <w:pPr>
        <w:spacing w:after="0" w:line="240" w:lineRule="auto"/>
        <w:rPr>
          <w:rFonts w:ascii="Arial" w:hAnsi="Arial" w:cs="Arial"/>
          <w:color w:val="141414"/>
          <w:sz w:val="24"/>
          <w:szCs w:val="24"/>
          <w:shd w:val="clear" w:color="auto" w:fill="FFFFFF"/>
        </w:rPr>
      </w:pPr>
      <w:r w:rsidRPr="002B074C">
        <w:rPr>
          <w:rFonts w:ascii="Arial" w:hAnsi="Arial" w:cs="Arial"/>
          <w:sz w:val="24"/>
          <w:szCs w:val="24"/>
        </w:rPr>
        <w:t xml:space="preserve">On May 21, 2020, Governor Janet Mills announced the State has received </w:t>
      </w:r>
      <w:hyperlink r:id="rId11" w:history="1">
        <w:r w:rsidRPr="002B074C">
          <w:rPr>
            <w:rStyle w:val="Hyperlink"/>
            <w:rFonts w:ascii="Arial" w:hAnsi="Arial" w:cs="Arial"/>
            <w:sz w:val="24"/>
            <w:szCs w:val="24"/>
          </w:rPr>
          <w:t>$52.7 million in Federal grant funding</w:t>
        </w:r>
      </w:hyperlink>
      <w:r w:rsidRPr="002B074C">
        <w:rPr>
          <w:rFonts w:ascii="Arial" w:hAnsi="Arial" w:cs="Arial"/>
          <w:sz w:val="24"/>
          <w:szCs w:val="24"/>
        </w:rPr>
        <w:t xml:space="preserve"> from the U.S. Centers for Disease Control and Prevention (U.S. CDC) to bolster </w:t>
      </w:r>
      <w:r w:rsidRPr="002B074C">
        <w:rPr>
          <w:rFonts w:ascii="Arial" w:hAnsi="Arial" w:cs="Arial"/>
          <w:color w:val="141414"/>
          <w:sz w:val="24"/>
          <w:szCs w:val="24"/>
          <w:shd w:val="clear" w:color="auto" w:fill="FFFFFF"/>
        </w:rPr>
        <w:t xml:space="preserve">epidemiological and laboratory capacity to respond to infectious diseases, particularly COVID-19. </w:t>
      </w:r>
      <w:r w:rsidR="00E04460" w:rsidRPr="002B074C">
        <w:rPr>
          <w:rFonts w:ascii="Arial" w:hAnsi="Arial" w:cs="Arial"/>
          <w:color w:val="141414"/>
          <w:sz w:val="24"/>
          <w:szCs w:val="24"/>
          <w:shd w:val="clear" w:color="auto" w:fill="FFFFFF"/>
        </w:rPr>
        <w:t xml:space="preserve"> </w:t>
      </w:r>
      <w:r w:rsidRPr="002B074C">
        <w:rPr>
          <w:rFonts w:ascii="Arial" w:hAnsi="Arial" w:cs="Arial"/>
          <w:color w:val="141414"/>
          <w:sz w:val="24"/>
          <w:szCs w:val="24"/>
          <w:shd w:val="clear" w:color="auto" w:fill="FFFFFF"/>
        </w:rPr>
        <w:t xml:space="preserve">On June 8, 2020, the Department announced </w:t>
      </w:r>
      <w:hyperlink r:id="rId12" w:history="1">
        <w:r w:rsidRPr="002B074C">
          <w:rPr>
            <w:rStyle w:val="Hyperlink"/>
            <w:rFonts w:ascii="Arial" w:hAnsi="Arial" w:cs="Arial"/>
            <w:sz w:val="24"/>
            <w:szCs w:val="24"/>
            <w:shd w:val="clear" w:color="auto" w:fill="FFFFFF"/>
          </w:rPr>
          <w:t>a further expansion of testing capacity</w:t>
        </w:r>
      </w:hyperlink>
      <w:r w:rsidRPr="002B074C">
        <w:rPr>
          <w:rFonts w:ascii="Arial" w:hAnsi="Arial" w:cs="Arial"/>
          <w:color w:val="141414"/>
          <w:sz w:val="24"/>
          <w:szCs w:val="24"/>
          <w:shd w:val="clear" w:color="auto" w:fill="FFFFFF"/>
        </w:rPr>
        <w:t xml:space="preserve"> at the Maine Health and Environmental Testing Laboratory (HETL). The State will use this new funding and testing capacity to enhance its ability to prevent, detect, and mitigate the spread of COVID-19 in Maine by expanding its COVID-19 Specimen Collection Sites and lab testing capacity across the State in the coming weeks and months. </w:t>
      </w:r>
    </w:p>
    <w:p w14:paraId="7B38A092" w14:textId="77777777" w:rsidR="008268C5" w:rsidRPr="002B074C" w:rsidRDefault="008268C5" w:rsidP="008268C5">
      <w:pPr>
        <w:spacing w:after="0" w:line="240" w:lineRule="auto"/>
        <w:rPr>
          <w:rFonts w:ascii="Arial" w:hAnsi="Arial" w:cs="Arial"/>
          <w:color w:val="141414"/>
          <w:sz w:val="24"/>
          <w:szCs w:val="24"/>
          <w:shd w:val="clear" w:color="auto" w:fill="FFFFFF"/>
        </w:rPr>
      </w:pPr>
    </w:p>
    <w:p w14:paraId="746A2362" w14:textId="37E1E5A9" w:rsidR="00175ACF" w:rsidRPr="002B074C" w:rsidRDefault="00BF7C97" w:rsidP="008268C5">
      <w:pPr>
        <w:spacing w:after="0" w:line="240" w:lineRule="auto"/>
        <w:rPr>
          <w:rFonts w:ascii="Arial" w:hAnsi="Arial" w:cs="Arial"/>
          <w:color w:val="141414"/>
          <w:sz w:val="24"/>
          <w:szCs w:val="24"/>
          <w:shd w:val="clear" w:color="auto" w:fill="FFFFFF"/>
        </w:rPr>
      </w:pPr>
      <w:r w:rsidRPr="002B074C">
        <w:rPr>
          <w:rFonts w:ascii="Arial" w:hAnsi="Arial" w:cs="Arial"/>
          <w:color w:val="141414"/>
          <w:sz w:val="24"/>
          <w:szCs w:val="24"/>
          <w:shd w:val="clear" w:color="auto" w:fill="FFFFFF"/>
        </w:rPr>
        <w:t>O</w:t>
      </w:r>
      <w:r w:rsidR="009D08CA" w:rsidRPr="002B074C">
        <w:rPr>
          <w:rFonts w:ascii="Arial" w:hAnsi="Arial" w:cs="Arial"/>
          <w:color w:val="141414"/>
          <w:sz w:val="24"/>
          <w:szCs w:val="24"/>
          <w:shd w:val="clear" w:color="auto" w:fill="FFFFFF"/>
        </w:rPr>
        <w:t xml:space="preserve">n June </w:t>
      </w:r>
      <w:r w:rsidRPr="002B074C">
        <w:rPr>
          <w:rFonts w:ascii="Arial" w:hAnsi="Arial" w:cs="Arial"/>
          <w:color w:val="141414"/>
          <w:sz w:val="24"/>
          <w:szCs w:val="24"/>
          <w:shd w:val="clear" w:color="auto" w:fill="FFFFFF"/>
        </w:rPr>
        <w:t>12</w:t>
      </w:r>
      <w:r w:rsidR="008628C8" w:rsidRPr="002B074C">
        <w:rPr>
          <w:rFonts w:ascii="Arial" w:hAnsi="Arial" w:cs="Arial"/>
          <w:color w:val="141414"/>
          <w:sz w:val="24"/>
          <w:szCs w:val="24"/>
          <w:shd w:val="clear" w:color="auto" w:fill="FFFFFF"/>
        </w:rPr>
        <w:t xml:space="preserve">, </w:t>
      </w:r>
      <w:r w:rsidR="009D08CA" w:rsidRPr="002B074C">
        <w:rPr>
          <w:rFonts w:ascii="Arial" w:hAnsi="Arial" w:cs="Arial"/>
          <w:color w:val="141414"/>
          <w:sz w:val="24"/>
          <w:szCs w:val="24"/>
          <w:shd w:val="clear" w:color="auto" w:fill="FFFFFF"/>
        </w:rPr>
        <w:t xml:space="preserve">2020, </w:t>
      </w:r>
      <w:r w:rsidR="007A5489" w:rsidRPr="002B074C">
        <w:rPr>
          <w:rFonts w:ascii="Arial" w:hAnsi="Arial" w:cs="Arial"/>
          <w:color w:val="141414"/>
          <w:sz w:val="24"/>
          <w:szCs w:val="24"/>
          <w:shd w:val="clear" w:color="auto" w:fill="FFFFFF"/>
        </w:rPr>
        <w:t xml:space="preserve">as </w:t>
      </w:r>
      <w:r w:rsidR="00DE1B88" w:rsidRPr="002B074C">
        <w:rPr>
          <w:rFonts w:ascii="Arial" w:hAnsi="Arial" w:cs="Arial"/>
          <w:color w:val="141414"/>
          <w:sz w:val="24"/>
          <w:szCs w:val="24"/>
          <w:shd w:val="clear" w:color="auto" w:fill="FFFFFF"/>
        </w:rPr>
        <w:t>an</w:t>
      </w:r>
      <w:r w:rsidR="008268C5" w:rsidRPr="002B074C">
        <w:rPr>
          <w:rFonts w:ascii="Arial" w:hAnsi="Arial" w:cs="Arial"/>
          <w:color w:val="141414"/>
          <w:sz w:val="24"/>
          <w:szCs w:val="24"/>
          <w:shd w:val="clear" w:color="auto" w:fill="FFFFFF"/>
        </w:rPr>
        <w:t xml:space="preserve"> effort</w:t>
      </w:r>
      <w:r w:rsidR="00DE1B88" w:rsidRPr="002B074C">
        <w:rPr>
          <w:rFonts w:ascii="Arial" w:hAnsi="Arial" w:cs="Arial"/>
          <w:color w:val="141414"/>
          <w:sz w:val="24"/>
          <w:szCs w:val="24"/>
          <w:shd w:val="clear" w:color="auto" w:fill="FFFFFF"/>
        </w:rPr>
        <w:t xml:space="preserve"> to</w:t>
      </w:r>
      <w:r w:rsidR="008268C5" w:rsidRPr="002B074C">
        <w:rPr>
          <w:rFonts w:ascii="Arial" w:hAnsi="Arial" w:cs="Arial"/>
          <w:color w:val="141414"/>
          <w:sz w:val="24"/>
          <w:szCs w:val="24"/>
          <w:shd w:val="clear" w:color="auto" w:fill="FFFFFF"/>
        </w:rPr>
        <w:t xml:space="preserve"> </w:t>
      </w:r>
      <w:r w:rsidR="00AB27A0" w:rsidRPr="002B074C">
        <w:rPr>
          <w:rFonts w:ascii="Arial" w:hAnsi="Arial" w:cs="Arial"/>
          <w:color w:val="141414"/>
          <w:sz w:val="24"/>
          <w:szCs w:val="24"/>
          <w:shd w:val="clear" w:color="auto" w:fill="FFFFFF"/>
        </w:rPr>
        <w:t xml:space="preserve">increase the number of </w:t>
      </w:r>
      <w:r w:rsidR="006B7FC2" w:rsidRPr="002B074C">
        <w:rPr>
          <w:rFonts w:ascii="Arial" w:hAnsi="Arial" w:cs="Arial"/>
          <w:color w:val="141414"/>
          <w:sz w:val="24"/>
          <w:szCs w:val="24"/>
          <w:shd w:val="clear" w:color="auto" w:fill="FFFFFF"/>
        </w:rPr>
        <w:t>s</w:t>
      </w:r>
      <w:r w:rsidR="00AB27A0" w:rsidRPr="002B074C">
        <w:rPr>
          <w:rFonts w:ascii="Arial" w:hAnsi="Arial" w:cs="Arial"/>
          <w:color w:val="141414"/>
          <w:sz w:val="24"/>
          <w:szCs w:val="24"/>
          <w:shd w:val="clear" w:color="auto" w:fill="FFFFFF"/>
        </w:rPr>
        <w:t xml:space="preserve">pecimen </w:t>
      </w:r>
      <w:r w:rsidR="006B7FC2" w:rsidRPr="002B074C">
        <w:rPr>
          <w:rFonts w:ascii="Arial" w:hAnsi="Arial" w:cs="Arial"/>
          <w:color w:val="141414"/>
          <w:sz w:val="24"/>
          <w:szCs w:val="24"/>
          <w:shd w:val="clear" w:color="auto" w:fill="FFFFFF"/>
        </w:rPr>
        <w:t>c</w:t>
      </w:r>
      <w:r w:rsidR="00AB27A0" w:rsidRPr="002B074C">
        <w:rPr>
          <w:rFonts w:ascii="Arial" w:hAnsi="Arial" w:cs="Arial"/>
          <w:color w:val="141414"/>
          <w:sz w:val="24"/>
          <w:szCs w:val="24"/>
          <w:shd w:val="clear" w:color="auto" w:fill="FFFFFF"/>
        </w:rPr>
        <w:t xml:space="preserve">ollection </w:t>
      </w:r>
      <w:r w:rsidR="006B7FC2" w:rsidRPr="002B074C">
        <w:rPr>
          <w:rFonts w:ascii="Arial" w:hAnsi="Arial" w:cs="Arial"/>
          <w:color w:val="141414"/>
          <w:sz w:val="24"/>
          <w:szCs w:val="24"/>
          <w:shd w:val="clear" w:color="auto" w:fill="FFFFFF"/>
        </w:rPr>
        <w:t>s</w:t>
      </w:r>
      <w:r w:rsidR="00AB27A0" w:rsidRPr="002B074C">
        <w:rPr>
          <w:rFonts w:ascii="Arial" w:hAnsi="Arial" w:cs="Arial"/>
          <w:color w:val="141414"/>
          <w:sz w:val="24"/>
          <w:szCs w:val="24"/>
          <w:shd w:val="clear" w:color="auto" w:fill="FFFFFF"/>
        </w:rPr>
        <w:t>ites outside of health care office settings</w:t>
      </w:r>
      <w:r w:rsidR="004F4604" w:rsidRPr="002B074C">
        <w:rPr>
          <w:rFonts w:ascii="Arial" w:hAnsi="Arial" w:cs="Arial"/>
          <w:color w:val="141414"/>
          <w:sz w:val="24"/>
          <w:szCs w:val="24"/>
          <w:shd w:val="clear" w:color="auto" w:fill="FFFFFF"/>
        </w:rPr>
        <w:t>, the Department released RFA 202006101 Efforts to Increase COVID-19 Testing “Swab and Send” Specimen Collection Sites</w:t>
      </w:r>
      <w:r w:rsidR="00175ACF" w:rsidRPr="002B074C">
        <w:rPr>
          <w:rFonts w:ascii="Arial" w:hAnsi="Arial" w:cs="Arial"/>
          <w:color w:val="141414"/>
          <w:sz w:val="24"/>
          <w:szCs w:val="24"/>
          <w:shd w:val="clear" w:color="auto" w:fill="FFFFFF"/>
        </w:rPr>
        <w:t xml:space="preserve">.  </w:t>
      </w:r>
      <w:r w:rsidR="00AB27A0" w:rsidRPr="002B074C">
        <w:rPr>
          <w:rFonts w:ascii="Arial" w:hAnsi="Arial" w:cs="Arial"/>
          <w:color w:val="141414"/>
          <w:sz w:val="24"/>
          <w:szCs w:val="24"/>
          <w:shd w:val="clear" w:color="auto" w:fill="FFFFFF"/>
        </w:rPr>
        <w:t>Prior to the release of RF</w:t>
      </w:r>
      <w:r w:rsidR="007A5489" w:rsidRPr="002B074C">
        <w:rPr>
          <w:rFonts w:ascii="Arial" w:hAnsi="Arial" w:cs="Arial"/>
          <w:color w:val="141414"/>
          <w:sz w:val="24"/>
          <w:szCs w:val="24"/>
          <w:shd w:val="clear" w:color="auto" w:fill="FFFFFF"/>
        </w:rPr>
        <w:t>A</w:t>
      </w:r>
      <w:r w:rsidR="00AB27A0" w:rsidRPr="002B074C">
        <w:rPr>
          <w:rFonts w:ascii="Arial" w:hAnsi="Arial" w:cs="Arial"/>
          <w:color w:val="141414"/>
          <w:sz w:val="24"/>
          <w:szCs w:val="24"/>
          <w:shd w:val="clear" w:color="auto" w:fill="FFFFFF"/>
        </w:rPr>
        <w:t xml:space="preserve"> 202006101</w:t>
      </w:r>
      <w:r w:rsidR="008268C5" w:rsidRPr="002B074C">
        <w:rPr>
          <w:rFonts w:ascii="Arial" w:hAnsi="Arial" w:cs="Arial"/>
          <w:color w:val="141414"/>
          <w:sz w:val="24"/>
          <w:szCs w:val="24"/>
          <w:shd w:val="clear" w:color="auto" w:fill="FFFFFF"/>
        </w:rPr>
        <w:t>, Maine ha</w:t>
      </w:r>
      <w:r w:rsidR="00AB27A0" w:rsidRPr="002B074C">
        <w:rPr>
          <w:rFonts w:ascii="Arial" w:hAnsi="Arial" w:cs="Arial"/>
          <w:color w:val="141414"/>
          <w:sz w:val="24"/>
          <w:szCs w:val="24"/>
          <w:shd w:val="clear" w:color="auto" w:fill="FFFFFF"/>
        </w:rPr>
        <w:t>d</w:t>
      </w:r>
      <w:r w:rsidR="008268C5" w:rsidRPr="002B074C">
        <w:rPr>
          <w:rFonts w:ascii="Arial" w:hAnsi="Arial" w:cs="Arial"/>
          <w:color w:val="141414"/>
          <w:sz w:val="24"/>
          <w:szCs w:val="24"/>
          <w:shd w:val="clear" w:color="auto" w:fill="FFFFFF"/>
        </w:rPr>
        <w:t xml:space="preserve"> </w:t>
      </w:r>
      <w:hyperlink r:id="rId13" w:history="1">
        <w:r w:rsidR="008268C5" w:rsidRPr="002B074C">
          <w:rPr>
            <w:rStyle w:val="Hyperlink"/>
            <w:rFonts w:ascii="Arial" w:hAnsi="Arial" w:cs="Arial"/>
            <w:sz w:val="24"/>
            <w:szCs w:val="24"/>
            <w:shd w:val="clear" w:color="auto" w:fill="FFFFFF"/>
          </w:rPr>
          <w:t>roughly 40 sites</w:t>
        </w:r>
      </w:hyperlink>
      <w:r w:rsidR="008268C5" w:rsidRPr="002B074C">
        <w:rPr>
          <w:rFonts w:ascii="Arial" w:hAnsi="Arial" w:cs="Arial"/>
          <w:color w:val="141414"/>
          <w:sz w:val="24"/>
          <w:szCs w:val="24"/>
          <w:shd w:val="clear" w:color="auto" w:fill="FFFFFF"/>
        </w:rPr>
        <w:t xml:space="preserve"> that perform specimen collection and/or lab testing outside of office settings.  </w:t>
      </w:r>
      <w:r w:rsidR="00494AED" w:rsidRPr="002E3245">
        <w:rPr>
          <w:rFonts w:ascii="Arial" w:hAnsi="Arial" w:cs="Arial"/>
          <w:color w:val="141414"/>
          <w:sz w:val="24"/>
          <w:szCs w:val="24"/>
          <w:shd w:val="clear" w:color="auto" w:fill="FFFFFF"/>
        </w:rPr>
        <w:t>As of July 14, 2020 and</w:t>
      </w:r>
      <w:r w:rsidR="00AB27A0" w:rsidRPr="002E3245">
        <w:rPr>
          <w:rFonts w:ascii="Arial" w:hAnsi="Arial" w:cs="Arial"/>
          <w:color w:val="141414"/>
          <w:sz w:val="24"/>
          <w:szCs w:val="24"/>
          <w:shd w:val="clear" w:color="auto" w:fill="FFFFFF"/>
        </w:rPr>
        <w:t xml:space="preserve"> part of the “Swab and Send” application process, the Department </w:t>
      </w:r>
      <w:r w:rsidR="00175ACF" w:rsidRPr="002E3245">
        <w:rPr>
          <w:rFonts w:ascii="Arial" w:hAnsi="Arial" w:cs="Arial"/>
          <w:color w:val="141414"/>
          <w:sz w:val="24"/>
          <w:szCs w:val="24"/>
          <w:shd w:val="clear" w:color="auto" w:fill="FFFFFF"/>
        </w:rPr>
        <w:t xml:space="preserve">has </w:t>
      </w:r>
      <w:r w:rsidR="00AB27A0" w:rsidRPr="002E3245">
        <w:rPr>
          <w:rFonts w:ascii="Arial" w:hAnsi="Arial" w:cs="Arial"/>
          <w:color w:val="141414"/>
          <w:sz w:val="24"/>
          <w:szCs w:val="24"/>
          <w:shd w:val="clear" w:color="auto" w:fill="FFFFFF"/>
        </w:rPr>
        <w:t>establish</w:t>
      </w:r>
      <w:r w:rsidR="0074723E" w:rsidRPr="002E3245">
        <w:rPr>
          <w:rFonts w:ascii="Arial" w:hAnsi="Arial" w:cs="Arial"/>
          <w:color w:val="141414"/>
          <w:sz w:val="24"/>
          <w:szCs w:val="24"/>
          <w:shd w:val="clear" w:color="auto" w:fill="FFFFFF"/>
        </w:rPr>
        <w:t xml:space="preserve">ed an additional </w:t>
      </w:r>
      <w:hyperlink r:id="rId14" w:history="1">
        <w:r w:rsidR="00380903" w:rsidRPr="002E3245">
          <w:rPr>
            <w:rStyle w:val="Hyperlink"/>
            <w:rFonts w:ascii="Arial" w:hAnsi="Arial" w:cs="Arial"/>
            <w:sz w:val="24"/>
            <w:szCs w:val="24"/>
            <w:shd w:val="clear" w:color="auto" w:fill="FFFFFF"/>
          </w:rPr>
          <w:t>eigh</w:t>
        </w:r>
        <w:r w:rsidR="00175ACF" w:rsidRPr="002E3245">
          <w:rPr>
            <w:rStyle w:val="Hyperlink"/>
            <w:rFonts w:ascii="Arial" w:hAnsi="Arial" w:cs="Arial"/>
            <w:sz w:val="24"/>
            <w:szCs w:val="24"/>
            <w:shd w:val="clear" w:color="auto" w:fill="FFFFFF"/>
          </w:rPr>
          <w:t>teen (1</w:t>
        </w:r>
        <w:r w:rsidR="00380903" w:rsidRPr="002E3245">
          <w:rPr>
            <w:rStyle w:val="Hyperlink"/>
            <w:rFonts w:ascii="Arial" w:hAnsi="Arial" w:cs="Arial"/>
            <w:sz w:val="24"/>
            <w:szCs w:val="24"/>
            <w:shd w:val="clear" w:color="auto" w:fill="FFFFFF"/>
          </w:rPr>
          <w:t>8</w:t>
        </w:r>
        <w:r w:rsidR="00175ACF" w:rsidRPr="002E3245">
          <w:rPr>
            <w:rStyle w:val="Hyperlink"/>
            <w:rFonts w:ascii="Arial" w:hAnsi="Arial" w:cs="Arial"/>
            <w:sz w:val="24"/>
            <w:szCs w:val="24"/>
            <w:shd w:val="clear" w:color="auto" w:fill="FFFFFF"/>
          </w:rPr>
          <w:t xml:space="preserve">) drive-through and mobile </w:t>
        </w:r>
        <w:r w:rsidR="00494AED" w:rsidRPr="002E3245">
          <w:rPr>
            <w:rStyle w:val="Hyperlink"/>
            <w:rFonts w:ascii="Arial" w:hAnsi="Arial" w:cs="Arial"/>
            <w:sz w:val="24"/>
            <w:szCs w:val="24"/>
            <w:shd w:val="clear" w:color="auto" w:fill="FFFFFF"/>
          </w:rPr>
          <w:t>locations</w:t>
        </w:r>
      </w:hyperlink>
      <w:r w:rsidR="00DE1B88" w:rsidRPr="002E3245">
        <w:rPr>
          <w:rFonts w:ascii="Arial" w:hAnsi="Arial" w:cs="Arial"/>
          <w:color w:val="141414"/>
          <w:sz w:val="24"/>
          <w:szCs w:val="24"/>
          <w:shd w:val="clear" w:color="auto" w:fill="FFFFFF"/>
        </w:rPr>
        <w:t xml:space="preserve">.  </w:t>
      </w:r>
    </w:p>
    <w:p w14:paraId="6F32EC3C" w14:textId="77777777" w:rsidR="00175ACF" w:rsidRPr="002B074C" w:rsidRDefault="00175ACF" w:rsidP="008268C5">
      <w:pPr>
        <w:spacing w:after="0" w:line="240" w:lineRule="auto"/>
        <w:rPr>
          <w:rFonts w:ascii="Arial" w:hAnsi="Arial" w:cs="Arial"/>
          <w:color w:val="141414"/>
          <w:sz w:val="24"/>
          <w:szCs w:val="24"/>
          <w:shd w:val="clear" w:color="auto" w:fill="FFFFFF"/>
        </w:rPr>
      </w:pPr>
    </w:p>
    <w:p w14:paraId="54A9888E" w14:textId="305DFB09" w:rsidR="00B96F45" w:rsidRPr="002B074C" w:rsidRDefault="00494AED" w:rsidP="008268C5">
      <w:pPr>
        <w:spacing w:after="0" w:line="240" w:lineRule="auto"/>
        <w:rPr>
          <w:rFonts w:ascii="Arial" w:hAnsi="Arial" w:cs="Arial"/>
          <w:sz w:val="24"/>
          <w:szCs w:val="24"/>
        </w:rPr>
      </w:pPr>
      <w:r w:rsidRPr="002B074C">
        <w:rPr>
          <w:rFonts w:ascii="Arial" w:hAnsi="Arial" w:cs="Arial"/>
          <w:sz w:val="24"/>
          <w:szCs w:val="24"/>
        </w:rPr>
        <w:t>Through this RFA, t</w:t>
      </w:r>
      <w:r w:rsidR="00D447EB" w:rsidRPr="002B074C">
        <w:rPr>
          <w:rFonts w:ascii="Arial" w:hAnsi="Arial" w:cs="Arial"/>
          <w:sz w:val="24"/>
          <w:szCs w:val="24"/>
        </w:rPr>
        <w:t xml:space="preserve">he Department intends </w:t>
      </w:r>
      <w:r w:rsidR="007860FF" w:rsidRPr="002B074C">
        <w:rPr>
          <w:rFonts w:ascii="Arial" w:hAnsi="Arial" w:cs="Arial"/>
          <w:sz w:val="24"/>
          <w:szCs w:val="24"/>
        </w:rPr>
        <w:t xml:space="preserve">to </w:t>
      </w:r>
      <w:r w:rsidRPr="002B074C">
        <w:rPr>
          <w:rFonts w:ascii="Arial" w:hAnsi="Arial" w:cs="Arial"/>
          <w:sz w:val="24"/>
          <w:szCs w:val="24"/>
        </w:rPr>
        <w:t>provide each of Maine’s Rural Hospitals</w:t>
      </w:r>
      <w:r w:rsidR="00B96F45" w:rsidRPr="002B074C">
        <w:rPr>
          <w:rFonts w:ascii="Arial" w:hAnsi="Arial" w:cs="Arial"/>
          <w:sz w:val="24"/>
          <w:szCs w:val="24"/>
        </w:rPr>
        <w:t>, as identified by the Federal Office of Rural Health Policy</w:t>
      </w:r>
      <w:r w:rsidRPr="002B074C">
        <w:rPr>
          <w:rFonts w:ascii="Arial" w:hAnsi="Arial" w:cs="Arial"/>
          <w:sz w:val="24"/>
          <w:szCs w:val="24"/>
        </w:rPr>
        <w:t xml:space="preserve">, </w:t>
      </w:r>
      <w:r w:rsidR="00D447EB" w:rsidRPr="002B074C">
        <w:rPr>
          <w:rFonts w:ascii="Arial" w:hAnsi="Arial" w:cs="Arial"/>
          <w:sz w:val="24"/>
          <w:szCs w:val="24"/>
        </w:rPr>
        <w:t>o</w:t>
      </w:r>
      <w:r w:rsidR="004B147A" w:rsidRPr="002B074C">
        <w:rPr>
          <w:rFonts w:ascii="Arial" w:hAnsi="Arial" w:cs="Arial"/>
          <w:sz w:val="24"/>
          <w:szCs w:val="24"/>
        </w:rPr>
        <w:t xml:space="preserve">ne-time </w:t>
      </w:r>
      <w:r w:rsidR="00B96F45" w:rsidRPr="002B074C">
        <w:rPr>
          <w:rFonts w:ascii="Arial" w:hAnsi="Arial" w:cs="Arial"/>
          <w:sz w:val="24"/>
          <w:szCs w:val="24"/>
        </w:rPr>
        <w:t xml:space="preserve">grant </w:t>
      </w:r>
      <w:r w:rsidR="00FE3C9C" w:rsidRPr="002B074C">
        <w:rPr>
          <w:rFonts w:ascii="Arial" w:hAnsi="Arial" w:cs="Arial"/>
          <w:sz w:val="24"/>
          <w:szCs w:val="24"/>
        </w:rPr>
        <w:t xml:space="preserve">funding of up to forty thousand dollars ($40,000) </w:t>
      </w:r>
      <w:r w:rsidRPr="002B074C">
        <w:rPr>
          <w:rFonts w:ascii="Arial" w:hAnsi="Arial" w:cs="Arial"/>
          <w:sz w:val="24"/>
          <w:szCs w:val="24"/>
        </w:rPr>
        <w:t xml:space="preserve">to </w:t>
      </w:r>
      <w:r w:rsidR="00B96F45" w:rsidRPr="002B074C">
        <w:rPr>
          <w:rFonts w:ascii="Arial" w:hAnsi="Arial" w:cs="Arial"/>
          <w:sz w:val="24"/>
          <w:szCs w:val="24"/>
        </w:rPr>
        <w:t xml:space="preserve">complement the existing capacity of COVID-19 collection and testing and </w:t>
      </w:r>
      <w:r w:rsidR="00FE3C9C" w:rsidRPr="002B074C">
        <w:rPr>
          <w:rFonts w:ascii="Arial" w:hAnsi="Arial" w:cs="Arial"/>
          <w:sz w:val="24"/>
          <w:szCs w:val="24"/>
        </w:rPr>
        <w:t>ensur</w:t>
      </w:r>
      <w:r w:rsidR="00B96F45" w:rsidRPr="002B074C">
        <w:rPr>
          <w:rFonts w:ascii="Arial" w:hAnsi="Arial" w:cs="Arial"/>
          <w:sz w:val="24"/>
          <w:szCs w:val="24"/>
        </w:rPr>
        <w:t>e</w:t>
      </w:r>
      <w:r w:rsidR="00FE3C9C" w:rsidRPr="002B074C">
        <w:rPr>
          <w:rFonts w:ascii="Arial" w:hAnsi="Arial" w:cs="Arial"/>
          <w:sz w:val="24"/>
          <w:szCs w:val="24"/>
        </w:rPr>
        <w:t xml:space="preserve"> </w:t>
      </w:r>
      <w:r w:rsidR="008268C5" w:rsidRPr="002B074C">
        <w:rPr>
          <w:rFonts w:ascii="Arial" w:hAnsi="Arial" w:cs="Arial"/>
          <w:sz w:val="24"/>
          <w:szCs w:val="24"/>
        </w:rPr>
        <w:t>Maine residents and visitors have</w:t>
      </w:r>
      <w:r w:rsidR="00B96F45" w:rsidRPr="002B074C">
        <w:rPr>
          <w:rFonts w:ascii="Arial" w:hAnsi="Arial" w:cs="Arial"/>
          <w:sz w:val="24"/>
          <w:szCs w:val="24"/>
        </w:rPr>
        <w:t xml:space="preserve"> the necessary</w:t>
      </w:r>
      <w:r w:rsidR="008268C5" w:rsidRPr="002B074C">
        <w:rPr>
          <w:rFonts w:ascii="Arial" w:hAnsi="Arial" w:cs="Arial"/>
          <w:sz w:val="24"/>
          <w:szCs w:val="24"/>
        </w:rPr>
        <w:t xml:space="preserve"> access to COVID-19 specimen collection and testing.</w:t>
      </w:r>
    </w:p>
    <w:p w14:paraId="253166A3" w14:textId="77777777" w:rsidR="00B96F45" w:rsidRPr="002B074C" w:rsidRDefault="00B96F45" w:rsidP="008268C5">
      <w:pPr>
        <w:spacing w:after="0" w:line="240" w:lineRule="auto"/>
        <w:rPr>
          <w:rFonts w:ascii="Arial" w:hAnsi="Arial" w:cs="Arial"/>
          <w:sz w:val="24"/>
          <w:szCs w:val="24"/>
        </w:rPr>
      </w:pPr>
    </w:p>
    <w:p w14:paraId="00B90220" w14:textId="2AF5AE9A" w:rsidR="00B25CF0" w:rsidRPr="002B074C" w:rsidRDefault="00B25CF0" w:rsidP="007A3416">
      <w:pPr>
        <w:pStyle w:val="Heading2"/>
        <w:numPr>
          <w:ilvl w:val="0"/>
          <w:numId w:val="6"/>
        </w:numPr>
        <w:spacing w:before="0" w:line="240" w:lineRule="auto"/>
        <w:rPr>
          <w:rStyle w:val="InitialStyle"/>
          <w:rFonts w:ascii="Arial" w:hAnsi="Arial" w:cs="Arial"/>
          <w:b/>
          <w:color w:val="auto"/>
          <w:sz w:val="24"/>
          <w:szCs w:val="24"/>
        </w:rPr>
      </w:pPr>
      <w:r w:rsidRPr="002B074C">
        <w:rPr>
          <w:rStyle w:val="InitialStyle"/>
          <w:rFonts w:ascii="Arial" w:hAnsi="Arial" w:cs="Arial"/>
          <w:b/>
          <w:color w:val="auto"/>
          <w:sz w:val="24"/>
          <w:szCs w:val="24"/>
        </w:rPr>
        <w:t>Eligibility</w:t>
      </w:r>
      <w:r w:rsidR="00A95621" w:rsidRPr="002B074C">
        <w:rPr>
          <w:rStyle w:val="InitialStyle"/>
          <w:rFonts w:ascii="Arial" w:hAnsi="Arial" w:cs="Arial"/>
          <w:b/>
          <w:color w:val="auto"/>
          <w:sz w:val="24"/>
          <w:szCs w:val="24"/>
        </w:rPr>
        <w:t xml:space="preserve"> </w:t>
      </w:r>
    </w:p>
    <w:bookmarkEnd w:id="0"/>
    <w:bookmarkEnd w:id="1"/>
    <w:p w14:paraId="3512E89F" w14:textId="1A2AED63" w:rsidR="007E52B4" w:rsidRPr="002B074C" w:rsidRDefault="007E52B4" w:rsidP="007A3416">
      <w:pPr>
        <w:spacing w:after="0" w:line="240" w:lineRule="auto"/>
        <w:rPr>
          <w:rStyle w:val="InitialStyle"/>
          <w:rFonts w:ascii="Arial" w:hAnsi="Arial" w:cs="Arial"/>
          <w:b/>
          <w:sz w:val="24"/>
          <w:szCs w:val="24"/>
        </w:rPr>
      </w:pPr>
    </w:p>
    <w:p w14:paraId="2F50DD7E" w14:textId="0370A6C2" w:rsidR="00126CFB" w:rsidRPr="002B074C" w:rsidRDefault="00357A00" w:rsidP="007A3416">
      <w:pPr>
        <w:spacing w:after="0" w:line="240" w:lineRule="auto"/>
        <w:rPr>
          <w:rStyle w:val="InitialStyle"/>
          <w:rFonts w:ascii="Arial" w:hAnsi="Arial" w:cs="Arial"/>
          <w:sz w:val="24"/>
          <w:szCs w:val="24"/>
        </w:rPr>
      </w:pPr>
      <w:r w:rsidRPr="002B074C">
        <w:rPr>
          <w:rStyle w:val="InitialStyle"/>
          <w:rFonts w:ascii="Arial" w:hAnsi="Arial" w:cs="Arial"/>
          <w:sz w:val="24"/>
          <w:szCs w:val="24"/>
        </w:rPr>
        <w:t xml:space="preserve">Currently, Maine has twenty-five (25) </w:t>
      </w:r>
      <w:r w:rsidR="006F4444" w:rsidRPr="002B074C">
        <w:rPr>
          <w:rStyle w:val="InitialStyle"/>
          <w:rFonts w:ascii="Arial" w:hAnsi="Arial" w:cs="Arial"/>
          <w:sz w:val="24"/>
          <w:szCs w:val="24"/>
        </w:rPr>
        <w:t xml:space="preserve">Rural </w:t>
      </w:r>
      <w:r w:rsidR="00A436FF" w:rsidRPr="002B074C">
        <w:rPr>
          <w:rStyle w:val="InitialStyle"/>
          <w:rFonts w:ascii="Arial" w:hAnsi="Arial" w:cs="Arial"/>
          <w:sz w:val="24"/>
          <w:szCs w:val="24"/>
        </w:rPr>
        <w:t>Hospitals</w:t>
      </w:r>
      <w:r w:rsidRPr="002B074C">
        <w:rPr>
          <w:rStyle w:val="InitialStyle"/>
          <w:rFonts w:ascii="Arial" w:hAnsi="Arial" w:cs="Arial"/>
          <w:sz w:val="24"/>
          <w:szCs w:val="24"/>
        </w:rPr>
        <w:t xml:space="preserve"> </w:t>
      </w:r>
      <w:bookmarkStart w:id="2" w:name="_Hlk45633456"/>
      <w:r w:rsidR="00A436FF" w:rsidRPr="002B074C">
        <w:rPr>
          <w:rStyle w:val="InitialStyle"/>
          <w:rFonts w:ascii="Arial" w:hAnsi="Arial" w:cs="Arial"/>
          <w:sz w:val="24"/>
          <w:szCs w:val="24"/>
        </w:rPr>
        <w:t>identified by the Federal Office of Rural Health Policy</w:t>
      </w:r>
      <w:bookmarkEnd w:id="2"/>
      <w:r w:rsidR="00A436FF" w:rsidRPr="002B074C">
        <w:rPr>
          <w:rStyle w:val="InitialStyle"/>
          <w:rFonts w:ascii="Arial" w:hAnsi="Arial" w:cs="Arial"/>
          <w:sz w:val="24"/>
          <w:szCs w:val="24"/>
        </w:rPr>
        <w:t xml:space="preserve">. </w:t>
      </w:r>
      <w:r w:rsidRPr="002B074C">
        <w:rPr>
          <w:rStyle w:val="InitialStyle"/>
          <w:rFonts w:ascii="Arial" w:hAnsi="Arial" w:cs="Arial"/>
          <w:sz w:val="24"/>
          <w:szCs w:val="24"/>
        </w:rPr>
        <w:t xml:space="preserve"> </w:t>
      </w:r>
      <w:r w:rsidR="003E094F" w:rsidRPr="002B074C">
        <w:rPr>
          <w:rStyle w:val="InitialStyle"/>
          <w:rFonts w:ascii="Arial" w:hAnsi="Arial" w:cs="Arial"/>
          <w:sz w:val="24"/>
          <w:szCs w:val="24"/>
        </w:rPr>
        <w:t xml:space="preserve">All </w:t>
      </w:r>
      <w:r w:rsidR="00EB6768" w:rsidRPr="002B074C">
        <w:rPr>
          <w:rStyle w:val="InitialStyle"/>
          <w:rFonts w:ascii="Arial" w:hAnsi="Arial" w:cs="Arial"/>
          <w:sz w:val="24"/>
          <w:szCs w:val="24"/>
        </w:rPr>
        <w:t>Rural Hospitals</w:t>
      </w:r>
      <w:r w:rsidR="003E094F" w:rsidRPr="002B074C">
        <w:rPr>
          <w:rStyle w:val="InitialStyle"/>
          <w:rFonts w:ascii="Arial" w:hAnsi="Arial" w:cs="Arial"/>
          <w:sz w:val="24"/>
          <w:szCs w:val="24"/>
        </w:rPr>
        <w:t xml:space="preserve"> are invited to </w:t>
      </w:r>
      <w:r w:rsidR="001A6085" w:rsidRPr="002B074C">
        <w:rPr>
          <w:rStyle w:val="InitialStyle"/>
          <w:rFonts w:ascii="Arial" w:hAnsi="Arial" w:cs="Arial"/>
          <w:sz w:val="24"/>
          <w:szCs w:val="24"/>
        </w:rPr>
        <w:t>apply</w:t>
      </w:r>
      <w:r w:rsidR="0066025C" w:rsidRPr="002B074C">
        <w:rPr>
          <w:rStyle w:val="InitialStyle"/>
          <w:rFonts w:ascii="Arial" w:hAnsi="Arial" w:cs="Arial"/>
          <w:sz w:val="24"/>
          <w:szCs w:val="24"/>
        </w:rPr>
        <w:t xml:space="preserve"> for this one-ti</w:t>
      </w:r>
      <w:r w:rsidR="0049496A" w:rsidRPr="002B074C">
        <w:rPr>
          <w:rStyle w:val="InitialStyle"/>
          <w:rFonts w:ascii="Arial" w:hAnsi="Arial" w:cs="Arial"/>
          <w:sz w:val="24"/>
          <w:szCs w:val="24"/>
        </w:rPr>
        <w:t>m</w:t>
      </w:r>
      <w:r w:rsidR="0066025C" w:rsidRPr="002B074C">
        <w:rPr>
          <w:rStyle w:val="InitialStyle"/>
          <w:rFonts w:ascii="Arial" w:hAnsi="Arial" w:cs="Arial"/>
          <w:sz w:val="24"/>
          <w:szCs w:val="24"/>
        </w:rPr>
        <w:t xml:space="preserve">e </w:t>
      </w:r>
      <w:r w:rsidR="0049496A" w:rsidRPr="002B074C">
        <w:rPr>
          <w:rStyle w:val="InitialStyle"/>
          <w:rFonts w:ascii="Arial" w:hAnsi="Arial" w:cs="Arial"/>
          <w:sz w:val="24"/>
          <w:szCs w:val="24"/>
        </w:rPr>
        <w:t xml:space="preserve">funding in order to </w:t>
      </w:r>
      <w:r w:rsidR="003F798A">
        <w:rPr>
          <w:rStyle w:val="InitialStyle"/>
          <w:rFonts w:ascii="Arial" w:hAnsi="Arial" w:cs="Arial"/>
          <w:sz w:val="24"/>
          <w:szCs w:val="24"/>
        </w:rPr>
        <w:t>strengthen</w:t>
      </w:r>
      <w:r w:rsidR="003F798A" w:rsidRPr="002B074C">
        <w:rPr>
          <w:rStyle w:val="InitialStyle"/>
          <w:rFonts w:ascii="Arial" w:hAnsi="Arial" w:cs="Arial"/>
          <w:sz w:val="24"/>
          <w:szCs w:val="24"/>
        </w:rPr>
        <w:t xml:space="preserve"> </w:t>
      </w:r>
      <w:r w:rsidR="0049496A" w:rsidRPr="002B074C">
        <w:rPr>
          <w:rStyle w:val="InitialStyle"/>
          <w:rFonts w:ascii="Arial" w:hAnsi="Arial" w:cs="Arial"/>
          <w:sz w:val="24"/>
          <w:szCs w:val="24"/>
        </w:rPr>
        <w:t xml:space="preserve">the efforts of COVID-19 </w:t>
      </w:r>
      <w:r w:rsidR="003A5C5D">
        <w:rPr>
          <w:rStyle w:val="InitialStyle"/>
          <w:rFonts w:ascii="Arial" w:hAnsi="Arial" w:cs="Arial"/>
          <w:sz w:val="24"/>
          <w:szCs w:val="24"/>
        </w:rPr>
        <w:t>t</w:t>
      </w:r>
      <w:r w:rsidR="0049496A" w:rsidRPr="002B074C">
        <w:rPr>
          <w:rStyle w:val="InitialStyle"/>
          <w:rFonts w:ascii="Arial" w:hAnsi="Arial" w:cs="Arial"/>
          <w:sz w:val="24"/>
          <w:szCs w:val="24"/>
        </w:rPr>
        <w:t>esting in rural areas of the State</w:t>
      </w:r>
      <w:r w:rsidR="00AF1610" w:rsidRPr="002B074C">
        <w:rPr>
          <w:rStyle w:val="InitialStyle"/>
          <w:rFonts w:ascii="Arial" w:hAnsi="Arial" w:cs="Arial"/>
          <w:sz w:val="24"/>
          <w:szCs w:val="24"/>
        </w:rPr>
        <w:t>.</w:t>
      </w:r>
      <w:r w:rsidR="009250E9" w:rsidRPr="002B074C">
        <w:rPr>
          <w:rStyle w:val="InitialStyle"/>
          <w:rFonts w:ascii="Arial" w:hAnsi="Arial" w:cs="Arial"/>
          <w:sz w:val="24"/>
          <w:szCs w:val="24"/>
        </w:rPr>
        <w:t xml:space="preserve"> </w:t>
      </w:r>
    </w:p>
    <w:p w14:paraId="7738CE47" w14:textId="77777777" w:rsidR="00044E68" w:rsidRPr="002B074C" w:rsidRDefault="00044E68" w:rsidP="00AF1610">
      <w:pPr>
        <w:spacing w:after="0" w:line="240" w:lineRule="auto"/>
        <w:rPr>
          <w:rStyle w:val="InitialStyle"/>
          <w:rFonts w:ascii="Arial" w:hAnsi="Arial" w:cs="Arial"/>
          <w:sz w:val="24"/>
          <w:szCs w:val="24"/>
        </w:rPr>
      </w:pPr>
    </w:p>
    <w:p w14:paraId="608FA868" w14:textId="56EDC6BB" w:rsidR="000263EA" w:rsidRPr="002B074C" w:rsidRDefault="000263EA" w:rsidP="00381E6A">
      <w:pPr>
        <w:pStyle w:val="Heading2"/>
        <w:numPr>
          <w:ilvl w:val="0"/>
          <w:numId w:val="6"/>
        </w:numPr>
        <w:spacing w:before="0" w:line="240" w:lineRule="auto"/>
        <w:rPr>
          <w:rStyle w:val="InitialStyle"/>
          <w:rFonts w:ascii="Arial" w:hAnsi="Arial" w:cs="Arial"/>
          <w:b/>
          <w:color w:val="auto"/>
          <w:sz w:val="24"/>
          <w:szCs w:val="24"/>
        </w:rPr>
      </w:pPr>
      <w:r w:rsidRPr="002B074C">
        <w:rPr>
          <w:rStyle w:val="InitialStyle"/>
          <w:rFonts w:ascii="Arial" w:hAnsi="Arial" w:cs="Arial"/>
          <w:b/>
          <w:color w:val="auto"/>
          <w:sz w:val="24"/>
          <w:szCs w:val="24"/>
        </w:rPr>
        <w:t>Contract Term</w:t>
      </w:r>
    </w:p>
    <w:p w14:paraId="62D1996B" w14:textId="77777777" w:rsidR="000263EA" w:rsidRPr="002B074C" w:rsidRDefault="000263EA" w:rsidP="000263EA">
      <w:pPr>
        <w:spacing w:after="0" w:line="240" w:lineRule="auto"/>
        <w:rPr>
          <w:rFonts w:ascii="Arial" w:hAnsi="Arial" w:cs="Arial"/>
          <w:sz w:val="24"/>
          <w:szCs w:val="24"/>
        </w:rPr>
      </w:pPr>
    </w:p>
    <w:p w14:paraId="07E7112E" w14:textId="13BA0A37" w:rsidR="00D37049" w:rsidRPr="002B074C" w:rsidRDefault="002A50D4" w:rsidP="000263EA">
      <w:pPr>
        <w:spacing w:after="0" w:line="240" w:lineRule="auto"/>
        <w:rPr>
          <w:rFonts w:ascii="Arial" w:hAnsi="Arial" w:cs="Arial"/>
          <w:sz w:val="24"/>
          <w:szCs w:val="24"/>
        </w:rPr>
      </w:pPr>
      <w:bookmarkStart w:id="3" w:name="_Hlk42777076"/>
      <w:r w:rsidRPr="002B074C">
        <w:rPr>
          <w:rFonts w:ascii="Arial" w:hAnsi="Arial" w:cs="Arial"/>
          <w:sz w:val="24"/>
          <w:szCs w:val="24"/>
        </w:rPr>
        <w:t xml:space="preserve">The </w:t>
      </w:r>
      <w:r w:rsidR="00ED1887" w:rsidRPr="002B074C">
        <w:rPr>
          <w:rFonts w:ascii="Arial" w:hAnsi="Arial" w:cs="Arial"/>
          <w:sz w:val="24"/>
          <w:szCs w:val="24"/>
        </w:rPr>
        <w:t>Department</w:t>
      </w:r>
      <w:r w:rsidRPr="002B074C">
        <w:rPr>
          <w:rFonts w:ascii="Arial" w:hAnsi="Arial" w:cs="Arial"/>
          <w:sz w:val="24"/>
          <w:szCs w:val="24"/>
        </w:rPr>
        <w:t xml:space="preserve"> </w:t>
      </w:r>
      <w:r w:rsidR="00891A00" w:rsidRPr="002B074C">
        <w:rPr>
          <w:rFonts w:ascii="Arial" w:hAnsi="Arial" w:cs="Arial"/>
          <w:sz w:val="24"/>
          <w:szCs w:val="24"/>
        </w:rPr>
        <w:t xml:space="preserve">intends on providing </w:t>
      </w:r>
      <w:r w:rsidR="00771ADB" w:rsidRPr="002B074C">
        <w:rPr>
          <w:rFonts w:ascii="Arial" w:hAnsi="Arial" w:cs="Arial"/>
          <w:sz w:val="24"/>
          <w:szCs w:val="24"/>
        </w:rPr>
        <w:t xml:space="preserve">a </w:t>
      </w:r>
      <w:r w:rsidR="007179B2" w:rsidRPr="002B074C">
        <w:rPr>
          <w:rFonts w:ascii="Arial" w:hAnsi="Arial" w:cs="Arial"/>
          <w:sz w:val="24"/>
          <w:szCs w:val="24"/>
        </w:rPr>
        <w:t>one</w:t>
      </w:r>
      <w:r w:rsidR="00601F07" w:rsidRPr="002B074C">
        <w:rPr>
          <w:rFonts w:ascii="Arial" w:hAnsi="Arial" w:cs="Arial"/>
          <w:sz w:val="24"/>
          <w:szCs w:val="24"/>
        </w:rPr>
        <w:t>-</w:t>
      </w:r>
      <w:r w:rsidR="007179B2" w:rsidRPr="002B074C">
        <w:rPr>
          <w:rFonts w:ascii="Arial" w:hAnsi="Arial" w:cs="Arial"/>
          <w:sz w:val="24"/>
          <w:szCs w:val="24"/>
        </w:rPr>
        <w:t>time</w:t>
      </w:r>
      <w:r w:rsidR="006A086A" w:rsidRPr="002B074C">
        <w:rPr>
          <w:rFonts w:ascii="Arial" w:hAnsi="Arial" w:cs="Arial"/>
          <w:sz w:val="24"/>
          <w:szCs w:val="24"/>
        </w:rPr>
        <w:t xml:space="preserve"> award </w:t>
      </w:r>
      <w:r w:rsidR="005B76EF" w:rsidRPr="002B074C">
        <w:rPr>
          <w:rFonts w:ascii="Arial" w:hAnsi="Arial" w:cs="Arial"/>
          <w:sz w:val="24"/>
          <w:szCs w:val="24"/>
        </w:rPr>
        <w:t xml:space="preserve">of </w:t>
      </w:r>
      <w:r w:rsidR="00ED0A74" w:rsidRPr="002B074C">
        <w:rPr>
          <w:rFonts w:ascii="Arial" w:hAnsi="Arial" w:cs="Arial"/>
          <w:sz w:val="24"/>
          <w:szCs w:val="24"/>
        </w:rPr>
        <w:t xml:space="preserve">up to </w:t>
      </w:r>
      <w:r w:rsidR="009A120F" w:rsidRPr="002B074C">
        <w:rPr>
          <w:rFonts w:ascii="Arial" w:hAnsi="Arial" w:cs="Arial"/>
          <w:sz w:val="24"/>
          <w:szCs w:val="24"/>
        </w:rPr>
        <w:t>$40,000</w:t>
      </w:r>
      <w:r w:rsidR="00013A3D" w:rsidRPr="002B074C">
        <w:rPr>
          <w:rFonts w:ascii="Arial" w:hAnsi="Arial" w:cs="Arial"/>
          <w:sz w:val="24"/>
          <w:szCs w:val="24"/>
        </w:rPr>
        <w:t xml:space="preserve"> </w:t>
      </w:r>
      <w:r w:rsidR="00891A00" w:rsidRPr="002B074C">
        <w:rPr>
          <w:rFonts w:ascii="Arial" w:hAnsi="Arial" w:cs="Arial"/>
          <w:sz w:val="24"/>
          <w:szCs w:val="24"/>
        </w:rPr>
        <w:t xml:space="preserve">to be utilized </w:t>
      </w:r>
      <w:r w:rsidR="009F2C4B" w:rsidRPr="002B074C">
        <w:rPr>
          <w:rFonts w:ascii="Arial" w:hAnsi="Arial" w:cs="Arial"/>
          <w:sz w:val="24"/>
          <w:szCs w:val="24"/>
        </w:rPr>
        <w:t>with</w:t>
      </w:r>
      <w:r w:rsidR="00891A00" w:rsidRPr="002B074C">
        <w:rPr>
          <w:rFonts w:ascii="Arial" w:hAnsi="Arial" w:cs="Arial"/>
          <w:sz w:val="24"/>
          <w:szCs w:val="24"/>
        </w:rPr>
        <w:t xml:space="preserve">in a six (6) month period, to each </w:t>
      </w:r>
      <w:r w:rsidR="009F2C4B" w:rsidRPr="002B074C">
        <w:rPr>
          <w:rFonts w:ascii="Arial" w:hAnsi="Arial" w:cs="Arial"/>
          <w:sz w:val="24"/>
          <w:szCs w:val="24"/>
        </w:rPr>
        <w:t xml:space="preserve">of Maine’s Federally identified </w:t>
      </w:r>
      <w:r w:rsidR="00891A00" w:rsidRPr="002B074C">
        <w:rPr>
          <w:rFonts w:ascii="Arial" w:hAnsi="Arial" w:cs="Arial"/>
          <w:sz w:val="24"/>
          <w:szCs w:val="24"/>
        </w:rPr>
        <w:t>Rural Hospital</w:t>
      </w:r>
      <w:bookmarkEnd w:id="3"/>
      <w:r w:rsidR="009F2C4B" w:rsidRPr="002B074C">
        <w:rPr>
          <w:rFonts w:ascii="Arial" w:hAnsi="Arial" w:cs="Arial"/>
          <w:sz w:val="24"/>
          <w:szCs w:val="24"/>
        </w:rPr>
        <w:t>s.</w:t>
      </w:r>
    </w:p>
    <w:p w14:paraId="50C8FE28" w14:textId="77777777" w:rsidR="009F2C4B" w:rsidRDefault="009F2C4B" w:rsidP="000263EA">
      <w:pPr>
        <w:spacing w:after="0" w:line="240" w:lineRule="auto"/>
        <w:rPr>
          <w:rFonts w:ascii="Arial" w:hAnsi="Arial" w:cs="Arial"/>
          <w:sz w:val="24"/>
          <w:szCs w:val="24"/>
        </w:rPr>
      </w:pPr>
    </w:p>
    <w:p w14:paraId="6F91102E" w14:textId="511A0032" w:rsidR="007216F6" w:rsidRDefault="00D1331C" w:rsidP="00B51572">
      <w:pPr>
        <w:spacing w:after="0" w:line="240" w:lineRule="auto"/>
        <w:rPr>
          <w:rStyle w:val="InitialStyle"/>
          <w:rFonts w:ascii="Arial" w:hAnsi="Arial" w:cs="Arial"/>
          <w:sz w:val="24"/>
          <w:szCs w:val="24"/>
        </w:rPr>
      </w:pPr>
      <w:r>
        <w:rPr>
          <w:rStyle w:val="InitialStyle"/>
          <w:rFonts w:ascii="Arial" w:hAnsi="Arial" w:cs="Arial"/>
          <w:sz w:val="24"/>
          <w:szCs w:val="24"/>
        </w:rPr>
        <w:t>The Department reserves the right to determine which application</w:t>
      </w:r>
      <w:r w:rsidR="00300DCF">
        <w:rPr>
          <w:rStyle w:val="InitialStyle"/>
          <w:rFonts w:ascii="Arial" w:hAnsi="Arial" w:cs="Arial"/>
          <w:sz w:val="24"/>
          <w:szCs w:val="24"/>
        </w:rPr>
        <w:t>s</w:t>
      </w:r>
      <w:r>
        <w:rPr>
          <w:rStyle w:val="InitialStyle"/>
          <w:rFonts w:ascii="Arial" w:hAnsi="Arial" w:cs="Arial"/>
          <w:sz w:val="24"/>
          <w:szCs w:val="24"/>
        </w:rPr>
        <w:t xml:space="preserve"> will result in </w:t>
      </w:r>
      <w:r w:rsidR="007140F8">
        <w:rPr>
          <w:rStyle w:val="InitialStyle"/>
          <w:rFonts w:ascii="Arial" w:hAnsi="Arial" w:cs="Arial"/>
          <w:sz w:val="24"/>
          <w:szCs w:val="24"/>
        </w:rPr>
        <w:t>grant funding</w:t>
      </w:r>
      <w:r>
        <w:rPr>
          <w:rStyle w:val="InitialStyle"/>
          <w:rFonts w:ascii="Arial" w:hAnsi="Arial" w:cs="Arial"/>
          <w:sz w:val="24"/>
          <w:szCs w:val="24"/>
        </w:rPr>
        <w:t xml:space="preserve">.  </w:t>
      </w:r>
      <w:r w:rsidR="0034635A">
        <w:rPr>
          <w:rStyle w:val="InitialStyle"/>
          <w:rFonts w:ascii="Arial" w:hAnsi="Arial" w:cs="Arial"/>
          <w:sz w:val="24"/>
          <w:szCs w:val="24"/>
        </w:rPr>
        <w:t xml:space="preserve">Applications will be reviewed to determine if the </w:t>
      </w:r>
      <w:r w:rsidR="007140F8">
        <w:rPr>
          <w:rStyle w:val="InitialStyle"/>
          <w:rFonts w:ascii="Arial" w:hAnsi="Arial" w:cs="Arial"/>
          <w:sz w:val="24"/>
          <w:szCs w:val="24"/>
        </w:rPr>
        <w:t xml:space="preserve">Rural Hospital </w:t>
      </w:r>
      <w:r w:rsidR="0034635A">
        <w:rPr>
          <w:rStyle w:val="InitialStyle"/>
          <w:rFonts w:ascii="Arial" w:hAnsi="Arial" w:cs="Arial"/>
          <w:sz w:val="24"/>
          <w:szCs w:val="24"/>
        </w:rPr>
        <w:t xml:space="preserve">meets the Department expectations and qualifications </w:t>
      </w:r>
      <w:r w:rsidR="008D5A16">
        <w:rPr>
          <w:rStyle w:val="InitialStyle"/>
          <w:rFonts w:ascii="Arial" w:hAnsi="Arial" w:cs="Arial"/>
          <w:sz w:val="24"/>
          <w:szCs w:val="24"/>
        </w:rPr>
        <w:t xml:space="preserve">as outlined in </w:t>
      </w:r>
      <w:r w:rsidR="0034635A">
        <w:rPr>
          <w:rStyle w:val="InitialStyle"/>
          <w:rFonts w:ascii="Arial" w:hAnsi="Arial" w:cs="Arial"/>
          <w:sz w:val="24"/>
          <w:szCs w:val="24"/>
        </w:rPr>
        <w:t>this RFA</w:t>
      </w:r>
      <w:r w:rsidR="009F2C4B">
        <w:rPr>
          <w:rStyle w:val="InitialStyle"/>
          <w:rFonts w:ascii="Arial" w:hAnsi="Arial" w:cs="Arial"/>
          <w:sz w:val="24"/>
          <w:szCs w:val="24"/>
        </w:rPr>
        <w:t xml:space="preserve"> and in alignment with </w:t>
      </w:r>
      <w:r w:rsidR="003A5C5D">
        <w:rPr>
          <w:rStyle w:val="InitialStyle"/>
          <w:rFonts w:ascii="Arial" w:hAnsi="Arial" w:cs="Arial"/>
          <w:sz w:val="24"/>
          <w:szCs w:val="24"/>
        </w:rPr>
        <w:t xml:space="preserve">federal funding available to the State through Maine’s participation in the federal </w:t>
      </w:r>
      <w:r w:rsidR="003A5C5D" w:rsidRPr="003A5C5D">
        <w:rPr>
          <w:rStyle w:val="InitialStyle"/>
          <w:rFonts w:ascii="Arial" w:hAnsi="Arial" w:cs="Arial"/>
          <w:sz w:val="24"/>
          <w:szCs w:val="24"/>
        </w:rPr>
        <w:lastRenderedPageBreak/>
        <w:t>Epidemiology and Laboratory Capacity for Prevention and Control of Emerging Infectious Diseases (ELC) cooperative agreement</w:t>
      </w:r>
      <w:r w:rsidR="003A5C5D">
        <w:rPr>
          <w:rStyle w:val="InitialStyle"/>
          <w:rFonts w:ascii="Arial" w:hAnsi="Arial" w:cs="Arial"/>
          <w:sz w:val="24"/>
          <w:szCs w:val="24"/>
        </w:rPr>
        <w:t>.</w:t>
      </w:r>
    </w:p>
    <w:p w14:paraId="352265CB" w14:textId="77777777" w:rsidR="003A5C5D" w:rsidRDefault="003A5C5D" w:rsidP="00B51572">
      <w:pPr>
        <w:spacing w:after="0" w:line="240" w:lineRule="auto"/>
        <w:rPr>
          <w:rStyle w:val="InitialStyle"/>
          <w:rFonts w:ascii="Arial" w:hAnsi="Arial" w:cs="Arial"/>
          <w:sz w:val="24"/>
          <w:szCs w:val="24"/>
        </w:rPr>
      </w:pPr>
    </w:p>
    <w:p w14:paraId="222C981D" w14:textId="0CF04714" w:rsidR="009D0777" w:rsidRPr="00B53166" w:rsidRDefault="008D698C" w:rsidP="00B53166">
      <w:pPr>
        <w:pStyle w:val="ListParagraph"/>
        <w:numPr>
          <w:ilvl w:val="0"/>
          <w:numId w:val="6"/>
        </w:numPr>
        <w:spacing w:after="0" w:line="240" w:lineRule="auto"/>
        <w:rPr>
          <w:rStyle w:val="InitialStyle"/>
          <w:rFonts w:ascii="Arial" w:hAnsi="Arial" w:cs="Arial"/>
          <w:b/>
          <w:bCs/>
          <w:sz w:val="24"/>
          <w:szCs w:val="24"/>
        </w:rPr>
      </w:pPr>
      <w:r w:rsidRPr="00B53166">
        <w:rPr>
          <w:rStyle w:val="InitialStyle"/>
          <w:rFonts w:ascii="Arial" w:hAnsi="Arial" w:cs="Arial"/>
          <w:b/>
          <w:sz w:val="24"/>
          <w:szCs w:val="24"/>
        </w:rPr>
        <w:t>Grant Funding Requirements</w:t>
      </w:r>
    </w:p>
    <w:p w14:paraId="342C16A9" w14:textId="44AA763B" w:rsidR="00CB161D" w:rsidRDefault="00CB161D" w:rsidP="00126CFB">
      <w:pPr>
        <w:spacing w:after="0" w:line="240" w:lineRule="auto"/>
        <w:rPr>
          <w:rFonts w:ascii="Arial" w:hAnsi="Arial" w:cs="Arial"/>
          <w:sz w:val="24"/>
          <w:szCs w:val="24"/>
        </w:rPr>
      </w:pPr>
    </w:p>
    <w:p w14:paraId="66D5ECE6" w14:textId="092D3022" w:rsidR="00276F49" w:rsidRDefault="00771ADB" w:rsidP="00771ADB">
      <w:pPr>
        <w:spacing w:after="0" w:line="240" w:lineRule="auto"/>
        <w:rPr>
          <w:rFonts w:ascii="Arial" w:hAnsi="Arial" w:cs="Arial"/>
          <w:sz w:val="24"/>
          <w:szCs w:val="24"/>
        </w:rPr>
      </w:pPr>
      <w:r>
        <w:rPr>
          <w:rFonts w:ascii="Arial" w:hAnsi="Arial" w:cs="Arial"/>
          <w:sz w:val="24"/>
          <w:szCs w:val="24"/>
        </w:rPr>
        <w:t>Rural Hospitals applying</w:t>
      </w:r>
      <w:r w:rsidR="00B826EF">
        <w:rPr>
          <w:rFonts w:ascii="Arial" w:hAnsi="Arial" w:cs="Arial"/>
          <w:sz w:val="24"/>
          <w:szCs w:val="24"/>
        </w:rPr>
        <w:t xml:space="preserve"> for this one-time grant funding</w:t>
      </w:r>
      <w:r>
        <w:rPr>
          <w:rFonts w:ascii="Arial" w:hAnsi="Arial" w:cs="Arial"/>
          <w:sz w:val="24"/>
          <w:szCs w:val="24"/>
        </w:rPr>
        <w:t xml:space="preserve"> </w:t>
      </w:r>
      <w:r w:rsidR="0079476A">
        <w:rPr>
          <w:rFonts w:ascii="Arial" w:hAnsi="Arial" w:cs="Arial"/>
          <w:sz w:val="24"/>
          <w:szCs w:val="24"/>
        </w:rPr>
        <w:t>must</w:t>
      </w:r>
      <w:r>
        <w:rPr>
          <w:rFonts w:ascii="Arial" w:hAnsi="Arial" w:cs="Arial"/>
          <w:sz w:val="24"/>
          <w:szCs w:val="24"/>
        </w:rPr>
        <w:t xml:space="preserve"> demonstrate how </w:t>
      </w:r>
      <w:r w:rsidR="00B826EF">
        <w:rPr>
          <w:rFonts w:ascii="Arial" w:hAnsi="Arial" w:cs="Arial"/>
          <w:sz w:val="24"/>
          <w:szCs w:val="24"/>
        </w:rPr>
        <w:t xml:space="preserve">the awarded </w:t>
      </w:r>
      <w:r w:rsidR="00276F49">
        <w:rPr>
          <w:rFonts w:ascii="Arial" w:hAnsi="Arial" w:cs="Arial"/>
          <w:sz w:val="24"/>
          <w:szCs w:val="24"/>
        </w:rPr>
        <w:t>f</w:t>
      </w:r>
      <w:r w:rsidR="00B826EF">
        <w:rPr>
          <w:rFonts w:ascii="Arial" w:hAnsi="Arial" w:cs="Arial"/>
          <w:sz w:val="24"/>
          <w:szCs w:val="24"/>
        </w:rPr>
        <w:t xml:space="preserve">unding </w:t>
      </w:r>
      <w:r>
        <w:rPr>
          <w:rFonts w:ascii="Arial" w:hAnsi="Arial" w:cs="Arial"/>
          <w:sz w:val="24"/>
          <w:szCs w:val="24"/>
        </w:rPr>
        <w:t xml:space="preserve">would </w:t>
      </w:r>
      <w:r w:rsidR="00276F49" w:rsidRPr="00276F49">
        <w:rPr>
          <w:rFonts w:ascii="Arial" w:hAnsi="Arial" w:cs="Arial"/>
          <w:sz w:val="24"/>
          <w:szCs w:val="24"/>
        </w:rPr>
        <w:t xml:space="preserve">complement the </w:t>
      </w:r>
      <w:r w:rsidR="003E20F7">
        <w:rPr>
          <w:rFonts w:ascii="Arial" w:hAnsi="Arial" w:cs="Arial"/>
          <w:sz w:val="24"/>
          <w:szCs w:val="24"/>
        </w:rPr>
        <w:t xml:space="preserve">Hospital’s </w:t>
      </w:r>
      <w:r w:rsidR="00276F49" w:rsidRPr="00276F49">
        <w:rPr>
          <w:rFonts w:ascii="Arial" w:hAnsi="Arial" w:cs="Arial"/>
          <w:sz w:val="24"/>
          <w:szCs w:val="24"/>
        </w:rPr>
        <w:t xml:space="preserve">existing capacity </w:t>
      </w:r>
      <w:r w:rsidR="003E20F7">
        <w:rPr>
          <w:rFonts w:ascii="Arial" w:hAnsi="Arial" w:cs="Arial"/>
          <w:sz w:val="24"/>
          <w:szCs w:val="24"/>
        </w:rPr>
        <w:t>for</w:t>
      </w:r>
      <w:r w:rsidR="00276F49" w:rsidRPr="00276F49">
        <w:rPr>
          <w:rFonts w:ascii="Arial" w:hAnsi="Arial" w:cs="Arial"/>
          <w:sz w:val="24"/>
          <w:szCs w:val="24"/>
        </w:rPr>
        <w:t xml:space="preserve"> COVID-19 collection and testing and </w:t>
      </w:r>
      <w:r w:rsidR="003A5C5D">
        <w:rPr>
          <w:rFonts w:ascii="Arial" w:hAnsi="Arial" w:cs="Arial"/>
          <w:sz w:val="24"/>
          <w:szCs w:val="24"/>
        </w:rPr>
        <w:t xml:space="preserve">expand access for </w:t>
      </w:r>
      <w:r w:rsidR="00276F49" w:rsidRPr="00276F49">
        <w:rPr>
          <w:rFonts w:ascii="Arial" w:hAnsi="Arial" w:cs="Arial"/>
          <w:sz w:val="24"/>
          <w:szCs w:val="24"/>
        </w:rPr>
        <w:t>Maine residents and visitors to COVID-19 specimen collection and testing.</w:t>
      </w:r>
    </w:p>
    <w:p w14:paraId="20B3DB4F" w14:textId="77777777" w:rsidR="00771ADB" w:rsidRPr="00C64044" w:rsidRDefault="00771ADB" w:rsidP="00126CFB">
      <w:pPr>
        <w:spacing w:after="0" w:line="240" w:lineRule="auto"/>
        <w:rPr>
          <w:rFonts w:ascii="Arial" w:hAnsi="Arial" w:cs="Arial"/>
          <w:sz w:val="24"/>
          <w:szCs w:val="24"/>
        </w:rPr>
      </w:pPr>
    </w:p>
    <w:p w14:paraId="2A4E97E0" w14:textId="50537DD2" w:rsidR="00FA5FDC" w:rsidRPr="002B074C" w:rsidRDefault="00FA5FDC" w:rsidP="00FA5FDC">
      <w:pPr>
        <w:pStyle w:val="NormalWeb"/>
        <w:shd w:val="clear" w:color="auto" w:fill="FFFFFF"/>
        <w:spacing w:before="0" w:beforeAutospacing="0" w:after="0" w:afterAutospacing="0"/>
        <w:rPr>
          <w:rFonts w:ascii="Arial" w:hAnsi="Arial" w:cs="Arial"/>
          <w:color w:val="000000"/>
          <w:shd w:val="clear" w:color="auto" w:fill="FFFFFF"/>
        </w:rPr>
      </w:pPr>
      <w:r w:rsidRPr="002B074C">
        <w:rPr>
          <w:rFonts w:ascii="Arial" w:hAnsi="Arial" w:cs="Arial"/>
          <w:color w:val="000000"/>
          <w:shd w:val="clear" w:color="auto" w:fill="FFFFFF"/>
        </w:rPr>
        <w:t>Funding awarded to Rural Hospitals may be used for a wide range of</w:t>
      </w:r>
      <w:r w:rsidR="003A5C5D">
        <w:rPr>
          <w:rFonts w:ascii="Arial" w:hAnsi="Arial" w:cs="Arial"/>
          <w:color w:val="000000"/>
          <w:shd w:val="clear" w:color="auto" w:fill="FFFFFF"/>
        </w:rPr>
        <w:t xml:space="preserve"> efforts to expand</w:t>
      </w:r>
      <w:r w:rsidRPr="002B074C">
        <w:rPr>
          <w:rFonts w:ascii="Arial" w:hAnsi="Arial" w:cs="Arial"/>
          <w:color w:val="000000"/>
          <w:shd w:val="clear" w:color="auto" w:fill="FFFFFF"/>
        </w:rPr>
        <w:t xml:space="preserve"> COVID-19 collection and testing and related expenses, including but not limited to: </w:t>
      </w:r>
    </w:p>
    <w:p w14:paraId="2425271F" w14:textId="77777777" w:rsidR="00FA5FDC" w:rsidRPr="002B074C" w:rsidRDefault="00FA5FDC" w:rsidP="00FA5FDC">
      <w:pPr>
        <w:pStyle w:val="NormalWeb"/>
        <w:shd w:val="clear" w:color="auto" w:fill="FFFFFF"/>
        <w:spacing w:before="0" w:beforeAutospacing="0" w:after="0" w:afterAutospacing="0"/>
        <w:rPr>
          <w:rFonts w:ascii="Arial" w:hAnsi="Arial" w:cs="Arial"/>
          <w:color w:val="000000"/>
          <w:shd w:val="clear" w:color="auto" w:fill="FFFFFF"/>
        </w:rPr>
      </w:pPr>
    </w:p>
    <w:p w14:paraId="31767CD6" w14:textId="4494A2D4" w:rsidR="00A20C64" w:rsidRPr="00F018E6" w:rsidRDefault="00BE7E58" w:rsidP="00266031">
      <w:pPr>
        <w:pStyle w:val="ListParagraph"/>
        <w:numPr>
          <w:ilvl w:val="0"/>
          <w:numId w:val="39"/>
        </w:numPr>
        <w:spacing w:after="0" w:line="240" w:lineRule="auto"/>
        <w:rPr>
          <w:rStyle w:val="InitialStyle"/>
          <w:rFonts w:ascii="Arial" w:hAnsi="Arial" w:cs="Arial"/>
          <w:sz w:val="24"/>
          <w:szCs w:val="24"/>
        </w:rPr>
      </w:pPr>
      <w:r w:rsidRPr="00F018E6">
        <w:rPr>
          <w:rStyle w:val="InitialStyle"/>
          <w:rFonts w:ascii="Arial" w:hAnsi="Arial" w:cs="Arial"/>
          <w:sz w:val="24"/>
          <w:szCs w:val="24"/>
        </w:rPr>
        <w:t>Purchas</w:t>
      </w:r>
      <w:r w:rsidR="001610A2" w:rsidRPr="00F018E6">
        <w:rPr>
          <w:rStyle w:val="InitialStyle"/>
          <w:rFonts w:ascii="Arial" w:hAnsi="Arial" w:cs="Arial"/>
          <w:sz w:val="24"/>
          <w:szCs w:val="24"/>
        </w:rPr>
        <w:t xml:space="preserve">e of </w:t>
      </w:r>
      <w:r w:rsidRPr="00F018E6">
        <w:rPr>
          <w:rStyle w:val="InitialStyle"/>
          <w:rFonts w:ascii="Arial" w:hAnsi="Arial" w:cs="Arial"/>
          <w:sz w:val="24"/>
          <w:szCs w:val="24"/>
        </w:rPr>
        <w:t>s</w:t>
      </w:r>
      <w:r w:rsidR="00A20C64" w:rsidRPr="00F018E6">
        <w:rPr>
          <w:rStyle w:val="InitialStyle"/>
          <w:rFonts w:ascii="Arial" w:hAnsi="Arial" w:cs="Arial"/>
          <w:sz w:val="24"/>
          <w:szCs w:val="24"/>
        </w:rPr>
        <w:t>wabbing supplies (i.e. swabs, transport media)</w:t>
      </w:r>
      <w:r w:rsidR="00001130" w:rsidRPr="00F018E6">
        <w:rPr>
          <w:rStyle w:val="InitialStyle"/>
          <w:rFonts w:ascii="Arial" w:hAnsi="Arial" w:cs="Arial"/>
          <w:sz w:val="24"/>
          <w:szCs w:val="24"/>
        </w:rPr>
        <w:t>;</w:t>
      </w:r>
      <w:r w:rsidR="00A20C64" w:rsidRPr="00F018E6">
        <w:rPr>
          <w:rStyle w:val="InitialStyle"/>
          <w:rFonts w:ascii="Arial" w:hAnsi="Arial" w:cs="Arial"/>
          <w:sz w:val="24"/>
          <w:szCs w:val="24"/>
        </w:rPr>
        <w:t xml:space="preserve"> </w:t>
      </w:r>
    </w:p>
    <w:p w14:paraId="39EF4098" w14:textId="77777777" w:rsidR="00FB244D" w:rsidRPr="00F018E6" w:rsidRDefault="00FB244D" w:rsidP="00FB244D">
      <w:pPr>
        <w:pStyle w:val="ListParagraph"/>
        <w:numPr>
          <w:ilvl w:val="0"/>
          <w:numId w:val="39"/>
        </w:numPr>
        <w:spacing w:after="0" w:line="240" w:lineRule="auto"/>
        <w:rPr>
          <w:rStyle w:val="InitialStyle"/>
          <w:rFonts w:ascii="Arial" w:hAnsi="Arial" w:cs="Arial"/>
          <w:sz w:val="24"/>
          <w:szCs w:val="24"/>
        </w:rPr>
      </w:pPr>
      <w:r w:rsidRPr="00F018E6">
        <w:rPr>
          <w:rStyle w:val="InitialStyle"/>
          <w:rFonts w:ascii="Arial" w:hAnsi="Arial" w:cs="Arial"/>
          <w:sz w:val="24"/>
          <w:szCs w:val="24"/>
        </w:rPr>
        <w:t>Implementation or expansion of an off-site and/or mobile specimen (swab) collection (e.g. testing within worksites, schools, colleges, or for homebound and/or homeless individuals);</w:t>
      </w:r>
    </w:p>
    <w:p w14:paraId="190DB21E" w14:textId="7C6D74DF" w:rsidR="00D91282" w:rsidRDefault="001610A2" w:rsidP="00FA5FDC">
      <w:pPr>
        <w:pStyle w:val="ListParagraph"/>
        <w:numPr>
          <w:ilvl w:val="0"/>
          <w:numId w:val="39"/>
        </w:numPr>
        <w:spacing w:after="0" w:line="240" w:lineRule="auto"/>
        <w:rPr>
          <w:rStyle w:val="InitialStyle"/>
          <w:rFonts w:ascii="Arial" w:hAnsi="Arial" w:cs="Arial"/>
          <w:sz w:val="24"/>
          <w:szCs w:val="24"/>
        </w:rPr>
      </w:pPr>
      <w:r w:rsidRPr="00F018E6">
        <w:rPr>
          <w:rStyle w:val="InitialStyle"/>
          <w:rFonts w:ascii="Arial" w:hAnsi="Arial" w:cs="Arial"/>
          <w:sz w:val="24"/>
          <w:szCs w:val="24"/>
        </w:rPr>
        <w:t>Implementation</w:t>
      </w:r>
      <w:r w:rsidR="00FD22DE" w:rsidRPr="00F018E6">
        <w:rPr>
          <w:rStyle w:val="InitialStyle"/>
          <w:rFonts w:ascii="Arial" w:hAnsi="Arial" w:cs="Arial"/>
          <w:sz w:val="24"/>
          <w:szCs w:val="24"/>
        </w:rPr>
        <w:t xml:space="preserve"> of</w:t>
      </w:r>
      <w:r w:rsidR="006471F0" w:rsidRPr="00F018E6">
        <w:rPr>
          <w:rStyle w:val="InitialStyle"/>
          <w:rFonts w:ascii="Arial" w:hAnsi="Arial" w:cs="Arial"/>
          <w:sz w:val="24"/>
          <w:szCs w:val="24"/>
        </w:rPr>
        <w:t xml:space="preserve"> </w:t>
      </w:r>
      <w:r w:rsidR="00A20C64" w:rsidRPr="00F018E6">
        <w:rPr>
          <w:rStyle w:val="InitialStyle"/>
          <w:rFonts w:ascii="Arial" w:hAnsi="Arial" w:cs="Arial"/>
          <w:sz w:val="24"/>
          <w:szCs w:val="24"/>
        </w:rPr>
        <w:t>off-site and/or mobile specimen collection</w:t>
      </w:r>
      <w:r w:rsidR="00D656CA" w:rsidRPr="00F018E6">
        <w:rPr>
          <w:rStyle w:val="InitialStyle"/>
          <w:rFonts w:ascii="Arial" w:hAnsi="Arial" w:cs="Arial"/>
          <w:sz w:val="24"/>
          <w:szCs w:val="24"/>
        </w:rPr>
        <w:t xml:space="preserve"> (e.g. </w:t>
      </w:r>
      <w:r w:rsidR="003A5C5D" w:rsidRPr="00F018E6">
        <w:rPr>
          <w:rStyle w:val="InitialStyle"/>
          <w:rFonts w:ascii="Arial" w:hAnsi="Arial" w:cs="Arial"/>
          <w:sz w:val="24"/>
          <w:szCs w:val="24"/>
        </w:rPr>
        <w:t xml:space="preserve">testing within </w:t>
      </w:r>
      <w:r w:rsidR="00D656CA" w:rsidRPr="00F018E6">
        <w:rPr>
          <w:rStyle w:val="InitialStyle"/>
          <w:rFonts w:ascii="Arial" w:hAnsi="Arial" w:cs="Arial"/>
          <w:sz w:val="24"/>
          <w:szCs w:val="24"/>
        </w:rPr>
        <w:t>worksites,</w:t>
      </w:r>
      <w:r w:rsidR="00D656CA" w:rsidRPr="00D656CA">
        <w:rPr>
          <w:rStyle w:val="InitialStyle"/>
          <w:rFonts w:ascii="Arial" w:hAnsi="Arial" w:cs="Arial"/>
          <w:sz w:val="24"/>
          <w:szCs w:val="24"/>
        </w:rPr>
        <w:t xml:space="preserve"> schools, colleges</w:t>
      </w:r>
      <w:r w:rsidR="006B2557">
        <w:rPr>
          <w:rStyle w:val="InitialStyle"/>
          <w:rFonts w:ascii="Arial" w:hAnsi="Arial" w:cs="Arial"/>
          <w:sz w:val="24"/>
          <w:szCs w:val="24"/>
        </w:rPr>
        <w:t xml:space="preserve">, </w:t>
      </w:r>
      <w:r w:rsidR="003A5C5D">
        <w:rPr>
          <w:rStyle w:val="InitialStyle"/>
          <w:rFonts w:ascii="Arial" w:hAnsi="Arial" w:cs="Arial"/>
          <w:sz w:val="24"/>
          <w:szCs w:val="24"/>
        </w:rPr>
        <w:t xml:space="preserve">or for </w:t>
      </w:r>
      <w:r w:rsidR="006B2557">
        <w:rPr>
          <w:rStyle w:val="InitialStyle"/>
          <w:rFonts w:ascii="Arial" w:hAnsi="Arial" w:cs="Arial"/>
          <w:sz w:val="24"/>
          <w:szCs w:val="24"/>
        </w:rPr>
        <w:t>homebound and/or homeless individuals</w:t>
      </w:r>
      <w:r w:rsidR="00D656CA" w:rsidRPr="00D656CA">
        <w:rPr>
          <w:rStyle w:val="InitialStyle"/>
          <w:rFonts w:ascii="Arial" w:hAnsi="Arial" w:cs="Arial"/>
          <w:sz w:val="24"/>
          <w:szCs w:val="24"/>
        </w:rPr>
        <w:t>)</w:t>
      </w:r>
      <w:r w:rsidR="00D91282">
        <w:rPr>
          <w:rStyle w:val="InitialStyle"/>
          <w:rFonts w:ascii="Arial" w:hAnsi="Arial" w:cs="Arial"/>
          <w:sz w:val="24"/>
          <w:szCs w:val="24"/>
        </w:rPr>
        <w:t>;</w:t>
      </w:r>
    </w:p>
    <w:p w14:paraId="3C308486" w14:textId="0540709A" w:rsidR="00A20C64" w:rsidRPr="001152DD" w:rsidRDefault="006471F0" w:rsidP="00266031">
      <w:pPr>
        <w:pStyle w:val="ListParagraph"/>
        <w:numPr>
          <w:ilvl w:val="0"/>
          <w:numId w:val="39"/>
        </w:numPr>
        <w:spacing w:after="0" w:line="240" w:lineRule="auto"/>
        <w:rPr>
          <w:rStyle w:val="InitialStyle"/>
          <w:rFonts w:ascii="Arial" w:hAnsi="Arial" w:cs="Arial"/>
          <w:sz w:val="24"/>
          <w:szCs w:val="24"/>
        </w:rPr>
      </w:pPr>
      <w:r>
        <w:rPr>
          <w:rStyle w:val="InitialStyle"/>
          <w:rFonts w:ascii="Arial" w:hAnsi="Arial" w:cs="Arial"/>
          <w:sz w:val="24"/>
          <w:szCs w:val="24"/>
        </w:rPr>
        <w:t xml:space="preserve">Purchase </w:t>
      </w:r>
      <w:r w:rsidR="00665ECE">
        <w:rPr>
          <w:rStyle w:val="InitialStyle"/>
          <w:rFonts w:ascii="Arial" w:hAnsi="Arial" w:cs="Arial"/>
          <w:sz w:val="24"/>
          <w:szCs w:val="24"/>
        </w:rPr>
        <w:t xml:space="preserve">of </w:t>
      </w:r>
      <w:r>
        <w:rPr>
          <w:rStyle w:val="InitialStyle"/>
          <w:rFonts w:ascii="Arial" w:hAnsi="Arial" w:cs="Arial"/>
          <w:sz w:val="24"/>
          <w:szCs w:val="24"/>
        </w:rPr>
        <w:t>t</w:t>
      </w:r>
      <w:r w:rsidR="00A20C64" w:rsidRPr="001152DD">
        <w:rPr>
          <w:rStyle w:val="InitialStyle"/>
          <w:rFonts w:ascii="Arial" w:hAnsi="Arial" w:cs="Arial"/>
          <w:sz w:val="24"/>
          <w:szCs w:val="24"/>
        </w:rPr>
        <w:t xml:space="preserve">esting reagents/kits for hospitals </w:t>
      </w:r>
      <w:r w:rsidR="00E905A0">
        <w:rPr>
          <w:rStyle w:val="InitialStyle"/>
          <w:rFonts w:ascii="Arial" w:hAnsi="Arial" w:cs="Arial"/>
          <w:sz w:val="24"/>
          <w:szCs w:val="24"/>
        </w:rPr>
        <w:t xml:space="preserve">to perform using existing Hospital </w:t>
      </w:r>
      <w:r w:rsidR="00A20C64" w:rsidRPr="001152DD">
        <w:rPr>
          <w:rStyle w:val="InitialStyle"/>
          <w:rFonts w:ascii="Arial" w:hAnsi="Arial" w:cs="Arial"/>
          <w:sz w:val="24"/>
          <w:szCs w:val="24"/>
        </w:rPr>
        <w:t>platforms</w:t>
      </w:r>
      <w:r w:rsidR="00791AFE">
        <w:rPr>
          <w:rStyle w:val="InitialStyle"/>
          <w:rFonts w:ascii="Arial" w:hAnsi="Arial" w:cs="Arial"/>
          <w:sz w:val="24"/>
          <w:szCs w:val="24"/>
        </w:rPr>
        <w:t>;</w:t>
      </w:r>
      <w:r w:rsidR="00A20C64" w:rsidRPr="001152DD">
        <w:rPr>
          <w:rStyle w:val="InitialStyle"/>
          <w:rFonts w:ascii="Arial" w:hAnsi="Arial" w:cs="Arial"/>
          <w:sz w:val="24"/>
          <w:szCs w:val="24"/>
        </w:rPr>
        <w:t xml:space="preserve">  </w:t>
      </w:r>
    </w:p>
    <w:p w14:paraId="69869385" w14:textId="0AF0C4C3" w:rsidR="00A20C64" w:rsidRPr="001152DD" w:rsidRDefault="00DC3B8E" w:rsidP="00266031">
      <w:pPr>
        <w:pStyle w:val="ListParagraph"/>
        <w:numPr>
          <w:ilvl w:val="0"/>
          <w:numId w:val="39"/>
        </w:numPr>
        <w:spacing w:after="0" w:line="240" w:lineRule="auto"/>
        <w:rPr>
          <w:rStyle w:val="InitialStyle"/>
          <w:rFonts w:ascii="Arial" w:hAnsi="Arial" w:cs="Arial"/>
          <w:sz w:val="24"/>
          <w:szCs w:val="24"/>
        </w:rPr>
      </w:pPr>
      <w:r>
        <w:rPr>
          <w:rStyle w:val="InitialStyle"/>
          <w:rFonts w:ascii="Arial" w:hAnsi="Arial" w:cs="Arial"/>
          <w:sz w:val="24"/>
          <w:szCs w:val="24"/>
        </w:rPr>
        <w:t>Supplement the cost to</w:t>
      </w:r>
      <w:r w:rsidR="00DB75A6">
        <w:rPr>
          <w:rStyle w:val="InitialStyle"/>
          <w:rFonts w:ascii="Arial" w:hAnsi="Arial" w:cs="Arial"/>
          <w:sz w:val="24"/>
          <w:szCs w:val="24"/>
        </w:rPr>
        <w:t xml:space="preserve"> p</w:t>
      </w:r>
      <w:r w:rsidR="003F5E54">
        <w:rPr>
          <w:rStyle w:val="InitialStyle"/>
          <w:rFonts w:ascii="Arial" w:hAnsi="Arial" w:cs="Arial"/>
          <w:sz w:val="24"/>
          <w:szCs w:val="24"/>
        </w:rPr>
        <w:t xml:space="preserve">urchase </w:t>
      </w:r>
      <w:r w:rsidR="00DB75A6">
        <w:rPr>
          <w:rStyle w:val="InitialStyle"/>
          <w:rFonts w:ascii="Arial" w:hAnsi="Arial" w:cs="Arial"/>
          <w:sz w:val="24"/>
          <w:szCs w:val="24"/>
        </w:rPr>
        <w:t>a</w:t>
      </w:r>
      <w:r w:rsidR="003F5E54">
        <w:rPr>
          <w:rStyle w:val="InitialStyle"/>
          <w:rFonts w:ascii="Arial" w:hAnsi="Arial" w:cs="Arial"/>
          <w:sz w:val="24"/>
          <w:szCs w:val="24"/>
        </w:rPr>
        <w:t xml:space="preserve"> t</w:t>
      </w:r>
      <w:r w:rsidR="00A20C64" w:rsidRPr="001152DD">
        <w:rPr>
          <w:rStyle w:val="InitialStyle"/>
          <w:rFonts w:ascii="Arial" w:hAnsi="Arial" w:cs="Arial"/>
          <w:sz w:val="24"/>
          <w:szCs w:val="24"/>
        </w:rPr>
        <w:t>esting platform</w:t>
      </w:r>
      <w:r w:rsidR="00791AFE">
        <w:rPr>
          <w:rStyle w:val="InitialStyle"/>
          <w:rFonts w:ascii="Arial" w:hAnsi="Arial" w:cs="Arial"/>
          <w:sz w:val="24"/>
          <w:szCs w:val="24"/>
        </w:rPr>
        <w:t>;</w:t>
      </w:r>
      <w:r w:rsidR="00A20C64" w:rsidRPr="001152DD">
        <w:rPr>
          <w:rStyle w:val="InitialStyle"/>
          <w:rFonts w:ascii="Arial" w:hAnsi="Arial" w:cs="Arial"/>
          <w:sz w:val="24"/>
          <w:szCs w:val="24"/>
        </w:rPr>
        <w:t xml:space="preserve"> </w:t>
      </w:r>
    </w:p>
    <w:p w14:paraId="4C954356" w14:textId="08D12410" w:rsidR="00C50BF2" w:rsidRDefault="00C50BF2" w:rsidP="00FA5FDC">
      <w:pPr>
        <w:pStyle w:val="ListParagraph"/>
        <w:numPr>
          <w:ilvl w:val="0"/>
          <w:numId w:val="39"/>
        </w:numPr>
        <w:spacing w:after="0" w:line="240" w:lineRule="auto"/>
        <w:rPr>
          <w:rStyle w:val="InitialStyle"/>
          <w:rFonts w:ascii="Arial" w:hAnsi="Arial" w:cs="Arial"/>
          <w:sz w:val="24"/>
          <w:szCs w:val="24"/>
        </w:rPr>
      </w:pPr>
      <w:r>
        <w:rPr>
          <w:rStyle w:val="InitialStyle"/>
          <w:rFonts w:ascii="Arial" w:hAnsi="Arial" w:cs="Arial"/>
          <w:sz w:val="24"/>
          <w:szCs w:val="24"/>
        </w:rPr>
        <w:t>Supplement t</w:t>
      </w:r>
      <w:r w:rsidR="00ED281C">
        <w:rPr>
          <w:rStyle w:val="InitialStyle"/>
          <w:rFonts w:ascii="Arial" w:hAnsi="Arial" w:cs="Arial"/>
          <w:sz w:val="24"/>
          <w:szCs w:val="24"/>
        </w:rPr>
        <w:t>he</w:t>
      </w:r>
      <w:r>
        <w:rPr>
          <w:rStyle w:val="InitialStyle"/>
          <w:rFonts w:ascii="Arial" w:hAnsi="Arial" w:cs="Arial"/>
          <w:sz w:val="24"/>
          <w:szCs w:val="24"/>
        </w:rPr>
        <w:t xml:space="preserve"> cost</w:t>
      </w:r>
      <w:r w:rsidR="00A560A4">
        <w:rPr>
          <w:rStyle w:val="InitialStyle"/>
          <w:rFonts w:ascii="Arial" w:hAnsi="Arial" w:cs="Arial"/>
          <w:sz w:val="24"/>
          <w:szCs w:val="24"/>
        </w:rPr>
        <w:t xml:space="preserve"> and existing capacity to transport/provide courier services </w:t>
      </w:r>
      <w:r w:rsidR="00A20C64" w:rsidRPr="00FD22D0">
        <w:rPr>
          <w:rStyle w:val="InitialStyle"/>
          <w:rFonts w:ascii="Arial" w:hAnsi="Arial" w:cs="Arial"/>
          <w:sz w:val="24"/>
          <w:szCs w:val="24"/>
        </w:rPr>
        <w:t>for specimens going to</w:t>
      </w:r>
      <w:r>
        <w:rPr>
          <w:rStyle w:val="InitialStyle"/>
          <w:rFonts w:ascii="Arial" w:hAnsi="Arial" w:cs="Arial"/>
          <w:sz w:val="24"/>
          <w:szCs w:val="24"/>
        </w:rPr>
        <w:t xml:space="preserve"> H</w:t>
      </w:r>
      <w:r w:rsidR="00A20C64" w:rsidRPr="00FD22D0">
        <w:rPr>
          <w:rStyle w:val="InitialStyle"/>
          <w:rFonts w:ascii="Arial" w:hAnsi="Arial" w:cs="Arial"/>
          <w:sz w:val="24"/>
          <w:szCs w:val="24"/>
        </w:rPr>
        <w:t xml:space="preserve">ETL or </w:t>
      </w:r>
      <w:r>
        <w:rPr>
          <w:rStyle w:val="InitialStyle"/>
          <w:rFonts w:ascii="Arial" w:hAnsi="Arial" w:cs="Arial"/>
          <w:sz w:val="24"/>
          <w:szCs w:val="24"/>
        </w:rPr>
        <w:t xml:space="preserve">other </w:t>
      </w:r>
      <w:r w:rsidR="00ED281C">
        <w:rPr>
          <w:rStyle w:val="InitialStyle"/>
          <w:rFonts w:ascii="Arial" w:hAnsi="Arial" w:cs="Arial"/>
          <w:sz w:val="24"/>
          <w:szCs w:val="24"/>
        </w:rPr>
        <w:t xml:space="preserve">qualified/approved </w:t>
      </w:r>
      <w:r>
        <w:rPr>
          <w:rStyle w:val="InitialStyle"/>
          <w:rFonts w:ascii="Arial" w:hAnsi="Arial" w:cs="Arial"/>
          <w:sz w:val="24"/>
          <w:szCs w:val="24"/>
        </w:rPr>
        <w:t>laboratories</w:t>
      </w:r>
      <w:r w:rsidR="00ED281C">
        <w:rPr>
          <w:rStyle w:val="InitialStyle"/>
          <w:rFonts w:ascii="Arial" w:hAnsi="Arial" w:cs="Arial"/>
          <w:sz w:val="24"/>
          <w:szCs w:val="24"/>
        </w:rPr>
        <w:t>;</w:t>
      </w:r>
      <w:r w:rsidR="00A20C64" w:rsidRPr="00FD22D0">
        <w:rPr>
          <w:rStyle w:val="InitialStyle"/>
          <w:rFonts w:ascii="Arial" w:hAnsi="Arial" w:cs="Arial"/>
          <w:sz w:val="24"/>
          <w:szCs w:val="24"/>
        </w:rPr>
        <w:t xml:space="preserve">  </w:t>
      </w:r>
    </w:p>
    <w:p w14:paraId="17F7A618" w14:textId="597DF81B" w:rsidR="00C50BF2" w:rsidRDefault="00ED281C" w:rsidP="00FA5FDC">
      <w:pPr>
        <w:pStyle w:val="ListParagraph"/>
        <w:numPr>
          <w:ilvl w:val="0"/>
          <w:numId w:val="39"/>
        </w:numPr>
        <w:spacing w:after="0" w:line="240" w:lineRule="auto"/>
        <w:rPr>
          <w:rStyle w:val="InitialStyle"/>
          <w:rFonts w:ascii="Arial" w:hAnsi="Arial" w:cs="Arial"/>
          <w:sz w:val="24"/>
          <w:szCs w:val="24"/>
        </w:rPr>
      </w:pPr>
      <w:r>
        <w:rPr>
          <w:rStyle w:val="InitialStyle"/>
          <w:rFonts w:ascii="Arial" w:hAnsi="Arial" w:cs="Arial"/>
          <w:sz w:val="24"/>
          <w:szCs w:val="24"/>
        </w:rPr>
        <w:t xml:space="preserve">Provide training to providers and staff on testing procedures; </w:t>
      </w:r>
    </w:p>
    <w:p w14:paraId="6BF91788" w14:textId="77777777" w:rsidR="003A5C5D" w:rsidRDefault="003F5E54" w:rsidP="003F5E54">
      <w:pPr>
        <w:pStyle w:val="ListParagraph"/>
        <w:numPr>
          <w:ilvl w:val="0"/>
          <w:numId w:val="39"/>
        </w:numPr>
        <w:spacing w:after="0" w:line="240" w:lineRule="auto"/>
        <w:rPr>
          <w:rStyle w:val="InitialStyle"/>
          <w:rFonts w:ascii="Arial" w:hAnsi="Arial" w:cs="Arial"/>
          <w:sz w:val="24"/>
          <w:szCs w:val="24"/>
        </w:rPr>
      </w:pPr>
      <w:r w:rsidRPr="00ED281C">
        <w:rPr>
          <w:rStyle w:val="InitialStyle"/>
          <w:rFonts w:ascii="Arial" w:hAnsi="Arial" w:cs="Arial"/>
          <w:sz w:val="24"/>
          <w:szCs w:val="24"/>
        </w:rPr>
        <w:t xml:space="preserve">Reporting data to </w:t>
      </w:r>
      <w:r w:rsidR="00ED281C">
        <w:rPr>
          <w:rStyle w:val="InitialStyle"/>
          <w:rFonts w:ascii="Arial" w:hAnsi="Arial" w:cs="Arial"/>
          <w:sz w:val="24"/>
          <w:szCs w:val="24"/>
        </w:rPr>
        <w:t xml:space="preserve">the Department </w:t>
      </w:r>
      <w:r w:rsidRPr="00ED281C">
        <w:rPr>
          <w:rStyle w:val="InitialStyle"/>
          <w:rFonts w:ascii="Arial" w:hAnsi="Arial" w:cs="Arial"/>
          <w:sz w:val="24"/>
          <w:szCs w:val="24"/>
        </w:rPr>
        <w:t>on COVID-19 testing activities</w:t>
      </w:r>
      <w:r w:rsidR="003A5C5D">
        <w:rPr>
          <w:rStyle w:val="InitialStyle"/>
          <w:rFonts w:ascii="Arial" w:hAnsi="Arial" w:cs="Arial"/>
          <w:sz w:val="24"/>
          <w:szCs w:val="24"/>
        </w:rPr>
        <w:t>; or</w:t>
      </w:r>
    </w:p>
    <w:p w14:paraId="4FC70DC1" w14:textId="50A412ED" w:rsidR="00A20C64" w:rsidRPr="00ED281C" w:rsidRDefault="003A5C5D" w:rsidP="00CB78F3">
      <w:pPr>
        <w:pStyle w:val="ListParagraph"/>
        <w:numPr>
          <w:ilvl w:val="0"/>
          <w:numId w:val="39"/>
        </w:numPr>
        <w:tabs>
          <w:tab w:val="left" w:pos="810"/>
        </w:tabs>
        <w:spacing w:after="0" w:line="240" w:lineRule="auto"/>
        <w:rPr>
          <w:rStyle w:val="InitialStyle"/>
          <w:rFonts w:ascii="Arial" w:hAnsi="Arial" w:cs="Arial"/>
          <w:sz w:val="24"/>
          <w:szCs w:val="24"/>
        </w:rPr>
      </w:pPr>
      <w:r>
        <w:rPr>
          <w:rStyle w:val="InitialStyle"/>
          <w:rFonts w:ascii="Arial" w:hAnsi="Arial" w:cs="Arial"/>
          <w:sz w:val="24"/>
          <w:szCs w:val="24"/>
        </w:rPr>
        <w:t>Other activities or resources needed to expand access to COVID-19 specimen collection or testing.</w:t>
      </w:r>
      <w:r w:rsidR="003F5E54" w:rsidRPr="00ED281C">
        <w:rPr>
          <w:rStyle w:val="InitialStyle"/>
          <w:rFonts w:ascii="Arial" w:hAnsi="Arial" w:cs="Arial"/>
          <w:sz w:val="24"/>
          <w:szCs w:val="24"/>
        </w:rPr>
        <w:t xml:space="preserve">  </w:t>
      </w:r>
    </w:p>
    <w:p w14:paraId="7966D253" w14:textId="789FAFDD" w:rsidR="00A20C64" w:rsidRDefault="00A20C64" w:rsidP="00D14AC7">
      <w:pPr>
        <w:spacing w:after="0" w:line="240" w:lineRule="auto"/>
        <w:rPr>
          <w:rStyle w:val="InitialStyle"/>
          <w:rFonts w:ascii="Arial" w:hAnsi="Arial" w:cs="Arial"/>
          <w:sz w:val="24"/>
          <w:szCs w:val="24"/>
        </w:rPr>
      </w:pPr>
    </w:p>
    <w:p w14:paraId="4E3162C8" w14:textId="77777777" w:rsidR="00FE1316" w:rsidRPr="004E7CFB" w:rsidRDefault="00FE1316" w:rsidP="001A6085">
      <w:pPr>
        <w:pStyle w:val="Heading2"/>
        <w:spacing w:before="0" w:line="240" w:lineRule="auto"/>
        <w:ind w:left="180"/>
        <w:rPr>
          <w:rStyle w:val="InitialStyle"/>
          <w:rFonts w:ascii="Arial" w:hAnsi="Arial" w:cs="Arial"/>
          <w:b/>
          <w:sz w:val="24"/>
          <w:szCs w:val="24"/>
        </w:rPr>
      </w:pPr>
      <w:bookmarkStart w:id="4" w:name="_Toc367174733"/>
      <w:bookmarkStart w:id="5" w:name="_Toc397069201"/>
    </w:p>
    <w:bookmarkEnd w:id="4"/>
    <w:bookmarkEnd w:id="5"/>
    <w:p w14:paraId="23E3EA22" w14:textId="77777777" w:rsidR="00FE1316" w:rsidRPr="004E7CFB" w:rsidRDefault="00FE1316" w:rsidP="001A60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C3F1619" w14:textId="1E5411EC" w:rsidR="00AD3E50" w:rsidRDefault="00FE1316" w:rsidP="002E1C33">
      <w:pPr>
        <w:pStyle w:val="DefaultText"/>
        <w:widowControl/>
        <w:jc w:val="center"/>
        <w:rPr>
          <w:rStyle w:val="InitialStyle"/>
          <w:rFonts w:ascii="Arial" w:hAnsi="Arial" w:cs="Arial"/>
          <w:b/>
          <w:bCs/>
          <w:sz w:val="28"/>
          <w:szCs w:val="28"/>
        </w:rPr>
      </w:pPr>
      <w:r w:rsidRPr="004E7CFB">
        <w:rPr>
          <w:rFonts w:ascii="Arial" w:hAnsi="Arial" w:cs="Arial"/>
          <w:b/>
        </w:rPr>
        <w:br w:type="page"/>
      </w:r>
    </w:p>
    <w:p w14:paraId="1C30158E" w14:textId="2A788721" w:rsidR="00207093" w:rsidRPr="00981960" w:rsidRDefault="00207093" w:rsidP="00E70A6D">
      <w:pPr>
        <w:pStyle w:val="DefaultText"/>
        <w:widowControl/>
        <w:jc w:val="center"/>
        <w:rPr>
          <w:rStyle w:val="InitialStyle"/>
          <w:rFonts w:ascii="Arial" w:hAnsi="Arial" w:cs="Arial"/>
          <w:b/>
          <w:bCs/>
          <w:sz w:val="28"/>
          <w:szCs w:val="28"/>
        </w:rPr>
      </w:pPr>
      <w:r w:rsidRPr="00981960">
        <w:rPr>
          <w:rStyle w:val="InitialStyle"/>
          <w:rFonts w:ascii="Arial" w:hAnsi="Arial" w:cs="Arial"/>
          <w:b/>
          <w:bCs/>
          <w:sz w:val="28"/>
          <w:szCs w:val="28"/>
        </w:rPr>
        <w:lastRenderedPageBreak/>
        <w:t>STATE OF MAINE</w:t>
      </w:r>
    </w:p>
    <w:p w14:paraId="7BB7BC94" w14:textId="77777777" w:rsidR="00207093" w:rsidRPr="00981960" w:rsidRDefault="00207093" w:rsidP="001A6085">
      <w:pPr>
        <w:pStyle w:val="DefaultText"/>
        <w:widowControl/>
        <w:jc w:val="center"/>
        <w:rPr>
          <w:rStyle w:val="InitialStyle"/>
          <w:rFonts w:ascii="Arial" w:hAnsi="Arial" w:cs="Arial"/>
          <w:b/>
          <w:bCs/>
          <w:sz w:val="28"/>
          <w:szCs w:val="28"/>
        </w:rPr>
      </w:pPr>
      <w:r w:rsidRPr="00981960">
        <w:rPr>
          <w:rStyle w:val="InitialStyle"/>
          <w:rFonts w:ascii="Arial" w:hAnsi="Arial" w:cs="Arial"/>
          <w:b/>
          <w:bCs/>
          <w:sz w:val="28"/>
          <w:szCs w:val="28"/>
        </w:rPr>
        <w:t>Department of Health and Human Services</w:t>
      </w:r>
    </w:p>
    <w:p w14:paraId="2AB51C79" w14:textId="77777777" w:rsidR="00B716EE" w:rsidRPr="004E7CFB" w:rsidRDefault="00B716EE" w:rsidP="00B716EE">
      <w:pPr>
        <w:autoSpaceDE w:val="0"/>
        <w:autoSpaceDN w:val="0"/>
        <w:spacing w:after="0" w:line="240" w:lineRule="auto"/>
        <w:jc w:val="center"/>
        <w:rPr>
          <w:rFonts w:ascii="Arial" w:eastAsia="Times New Roman" w:hAnsi="Arial" w:cs="Arial"/>
          <w:b/>
          <w:bCs/>
          <w:sz w:val="28"/>
          <w:szCs w:val="28"/>
        </w:rPr>
      </w:pPr>
      <w:r>
        <w:rPr>
          <w:rFonts w:ascii="Arial" w:eastAsia="Times New Roman" w:hAnsi="Arial" w:cs="Arial"/>
          <w:bCs/>
          <w:i/>
          <w:sz w:val="28"/>
          <w:szCs w:val="28"/>
        </w:rPr>
        <w:t>Maine Center for Disease Control and Prevention</w:t>
      </w:r>
    </w:p>
    <w:p w14:paraId="01121DAF" w14:textId="065761C3" w:rsidR="00B716EE" w:rsidRDefault="00B716EE" w:rsidP="00B716EE">
      <w:pPr>
        <w:autoSpaceDE w:val="0"/>
        <w:autoSpaceDN w:val="0"/>
        <w:spacing w:after="0" w:line="240" w:lineRule="auto"/>
        <w:jc w:val="center"/>
        <w:rPr>
          <w:rFonts w:ascii="Arial" w:eastAsia="Times New Roman" w:hAnsi="Arial" w:cs="Arial"/>
          <w:b/>
          <w:bCs/>
          <w:sz w:val="28"/>
          <w:szCs w:val="28"/>
        </w:rPr>
      </w:pPr>
      <w:r w:rsidRPr="004E7CFB">
        <w:rPr>
          <w:rFonts w:ascii="Arial" w:eastAsia="Times New Roman" w:hAnsi="Arial" w:cs="Arial"/>
          <w:b/>
          <w:bCs/>
          <w:sz w:val="28"/>
          <w:szCs w:val="28"/>
        </w:rPr>
        <w:t>RFA#</w:t>
      </w:r>
      <w:r w:rsidRPr="00B716EE">
        <w:t xml:space="preserve"> </w:t>
      </w:r>
      <w:r w:rsidR="00AC03C6" w:rsidRPr="00AC03C6">
        <w:rPr>
          <w:rFonts w:ascii="Arial" w:hAnsi="Arial" w:cs="Arial"/>
          <w:b/>
          <w:sz w:val="28"/>
          <w:szCs w:val="28"/>
        </w:rPr>
        <w:t>2020</w:t>
      </w:r>
      <w:r w:rsidR="00E2142F">
        <w:rPr>
          <w:rFonts w:ascii="Arial" w:hAnsi="Arial" w:cs="Arial"/>
          <w:b/>
          <w:sz w:val="28"/>
          <w:szCs w:val="28"/>
        </w:rPr>
        <w:t>041</w:t>
      </w:r>
    </w:p>
    <w:p w14:paraId="3628BE8C" w14:textId="4176F640" w:rsidR="002D18C6" w:rsidRDefault="002D18C6" w:rsidP="002D18C6">
      <w:pPr>
        <w:autoSpaceDE w:val="0"/>
        <w:autoSpaceDN w:val="0"/>
        <w:spacing w:after="0" w:line="240" w:lineRule="auto"/>
        <w:jc w:val="center"/>
        <w:rPr>
          <w:rFonts w:ascii="Arial" w:eastAsia="Times New Roman" w:hAnsi="Arial" w:cs="Arial"/>
          <w:b/>
          <w:bCs/>
          <w:sz w:val="32"/>
          <w:szCs w:val="32"/>
          <w:u w:val="single"/>
        </w:rPr>
      </w:pPr>
      <w:r>
        <w:rPr>
          <w:rFonts w:ascii="Arial" w:eastAsia="Times New Roman" w:hAnsi="Arial" w:cs="Arial"/>
          <w:b/>
          <w:bCs/>
          <w:sz w:val="32"/>
          <w:szCs w:val="32"/>
          <w:u w:val="single"/>
        </w:rPr>
        <w:t>Grant Funding for Rural Hospitals to Supplement COVID-19 Specimen Collection and Testing</w:t>
      </w:r>
    </w:p>
    <w:p w14:paraId="2B3FBFEA" w14:textId="77777777" w:rsidR="00207093" w:rsidRPr="002E1C33" w:rsidRDefault="00207093" w:rsidP="002E1C33">
      <w:pPr>
        <w:spacing w:after="0" w:line="240" w:lineRule="auto"/>
        <w:rPr>
          <w:rFonts w:ascii="Arial" w:hAnsi="Arial"/>
        </w:rPr>
      </w:pPr>
    </w:p>
    <w:p w14:paraId="6647C62A" w14:textId="0BD1BB29" w:rsidR="00826664" w:rsidRPr="00E70A6D" w:rsidRDefault="00ED6F75" w:rsidP="00826664">
      <w:pPr>
        <w:pStyle w:val="Title"/>
        <w:jc w:val="center"/>
        <w:rPr>
          <w:rStyle w:val="InitialStyle"/>
          <w:rFonts w:ascii="Arial" w:hAnsi="Arial" w:cs="Arial"/>
          <w:b/>
          <w:spacing w:val="0"/>
          <w:sz w:val="28"/>
          <w:szCs w:val="28"/>
        </w:rPr>
      </w:pPr>
      <w:r>
        <w:rPr>
          <w:rStyle w:val="InitialStyle"/>
          <w:rFonts w:ascii="Arial" w:hAnsi="Arial" w:cs="Arial"/>
          <w:b/>
          <w:spacing w:val="0"/>
          <w:sz w:val="28"/>
          <w:szCs w:val="28"/>
        </w:rPr>
        <w:t xml:space="preserve">Rural </w:t>
      </w:r>
      <w:r w:rsidR="00C35079">
        <w:rPr>
          <w:rStyle w:val="InitialStyle"/>
          <w:rFonts w:ascii="Arial" w:hAnsi="Arial" w:cs="Arial"/>
          <w:b/>
          <w:spacing w:val="0"/>
          <w:sz w:val="28"/>
          <w:szCs w:val="28"/>
        </w:rPr>
        <w:t>Hospital Grant</w:t>
      </w:r>
      <w:r>
        <w:rPr>
          <w:rStyle w:val="InitialStyle"/>
          <w:rFonts w:ascii="Arial" w:hAnsi="Arial" w:cs="Arial"/>
          <w:b/>
          <w:spacing w:val="0"/>
          <w:sz w:val="28"/>
          <w:szCs w:val="28"/>
        </w:rPr>
        <w:t xml:space="preserve"> </w:t>
      </w:r>
      <w:r w:rsidR="00C35079">
        <w:rPr>
          <w:rStyle w:val="InitialStyle"/>
          <w:rFonts w:ascii="Arial" w:hAnsi="Arial" w:cs="Arial"/>
          <w:b/>
          <w:spacing w:val="0"/>
          <w:sz w:val="28"/>
          <w:szCs w:val="28"/>
        </w:rPr>
        <w:t xml:space="preserve">Funding </w:t>
      </w:r>
      <w:r>
        <w:rPr>
          <w:rStyle w:val="InitialStyle"/>
          <w:rFonts w:ascii="Arial" w:hAnsi="Arial" w:cs="Arial"/>
          <w:b/>
          <w:spacing w:val="0"/>
          <w:sz w:val="28"/>
          <w:szCs w:val="28"/>
        </w:rPr>
        <w:t>Application</w:t>
      </w:r>
    </w:p>
    <w:p w14:paraId="0DC7260B" w14:textId="77777777" w:rsidR="00473F0F" w:rsidRDefault="00473F0F" w:rsidP="00981960">
      <w:pPr>
        <w:pStyle w:val="DefaultText"/>
        <w:widowControl/>
        <w:jc w:val="center"/>
        <w:rPr>
          <w:rStyle w:val="InitialStyle"/>
          <w:rFonts w:ascii="Arial" w:hAnsi="Arial" w:cs="Arial"/>
        </w:rPr>
      </w:pPr>
    </w:p>
    <w:tbl>
      <w:tblPr>
        <w:tblW w:w="10035"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2070"/>
        <w:gridCol w:w="1080"/>
        <w:gridCol w:w="3240"/>
      </w:tblGrid>
      <w:tr w:rsidR="001308D8" w:rsidRPr="003326F9" w14:paraId="5B36AD8D" w14:textId="77777777" w:rsidTr="0049488F">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52B9D6D1" w14:textId="0805D96F" w:rsidR="001308D8" w:rsidRPr="003326F9" w:rsidRDefault="001308D8" w:rsidP="00266031">
            <w:pPr>
              <w:rPr>
                <w:rFonts w:ascii="Arial" w:hAnsi="Arial" w:cs="Arial"/>
                <w:b/>
                <w:sz w:val="24"/>
                <w:szCs w:val="24"/>
              </w:rPr>
            </w:pPr>
            <w:r>
              <w:rPr>
                <w:rFonts w:ascii="Arial" w:hAnsi="Arial" w:cs="Arial"/>
                <w:b/>
                <w:sz w:val="24"/>
                <w:szCs w:val="24"/>
              </w:rPr>
              <w:t>Rural Hospital</w:t>
            </w:r>
            <w:r w:rsidRPr="003326F9">
              <w:rPr>
                <w:rFonts w:ascii="Arial" w:hAnsi="Arial" w:cs="Arial"/>
                <w:b/>
                <w:sz w:val="24"/>
                <w:szCs w:val="24"/>
              </w:rPr>
              <w:t xml:space="preserve"> Name:</w:t>
            </w:r>
          </w:p>
        </w:tc>
        <w:tc>
          <w:tcPr>
            <w:tcW w:w="6390" w:type="dxa"/>
            <w:gridSpan w:val="3"/>
            <w:tcBorders>
              <w:top w:val="double" w:sz="4" w:space="0" w:color="auto"/>
              <w:left w:val="single" w:sz="4" w:space="0" w:color="auto"/>
              <w:right w:val="double" w:sz="4" w:space="0" w:color="auto"/>
            </w:tcBorders>
            <w:vAlign w:val="center"/>
          </w:tcPr>
          <w:p w14:paraId="3E72F53B" w14:textId="77777777" w:rsidR="001308D8" w:rsidRPr="003326F9" w:rsidRDefault="001308D8" w:rsidP="00266031">
            <w:pPr>
              <w:rPr>
                <w:rFonts w:ascii="Arial" w:hAnsi="Arial" w:cs="Arial"/>
                <w:sz w:val="24"/>
                <w:szCs w:val="24"/>
              </w:rPr>
            </w:pPr>
          </w:p>
        </w:tc>
      </w:tr>
      <w:tr w:rsidR="001308D8" w:rsidRPr="003326F9" w14:paraId="416FAA31" w14:textId="77777777" w:rsidTr="0049488F">
        <w:trPr>
          <w:cantSplit/>
          <w:trHeight w:val="435"/>
        </w:trPr>
        <w:tc>
          <w:tcPr>
            <w:tcW w:w="3645" w:type="dxa"/>
            <w:gridSpan w:val="2"/>
            <w:tcBorders>
              <w:left w:val="double" w:sz="4" w:space="0" w:color="auto"/>
              <w:right w:val="single" w:sz="4" w:space="0" w:color="auto"/>
            </w:tcBorders>
            <w:shd w:val="clear" w:color="auto" w:fill="C6D9F1"/>
            <w:vAlign w:val="center"/>
          </w:tcPr>
          <w:p w14:paraId="5BACE13F" w14:textId="77777777" w:rsidR="001308D8" w:rsidRPr="003326F9" w:rsidRDefault="001308D8" w:rsidP="00266031">
            <w:pPr>
              <w:rPr>
                <w:rFonts w:ascii="Arial" w:hAnsi="Arial" w:cs="Arial"/>
                <w:b/>
                <w:sz w:val="24"/>
                <w:szCs w:val="24"/>
              </w:rPr>
            </w:pPr>
            <w:r w:rsidRPr="003326F9">
              <w:rPr>
                <w:rFonts w:ascii="Arial" w:hAnsi="Arial" w:cs="Arial"/>
                <w:b/>
                <w:sz w:val="24"/>
                <w:szCs w:val="24"/>
              </w:rPr>
              <w:t>Chief Executive - Name/Title:</w:t>
            </w:r>
          </w:p>
        </w:tc>
        <w:tc>
          <w:tcPr>
            <w:tcW w:w="6390" w:type="dxa"/>
            <w:gridSpan w:val="3"/>
            <w:tcBorders>
              <w:left w:val="single" w:sz="4" w:space="0" w:color="auto"/>
              <w:right w:val="double" w:sz="4" w:space="0" w:color="auto"/>
            </w:tcBorders>
            <w:vAlign w:val="center"/>
          </w:tcPr>
          <w:p w14:paraId="124A24BA" w14:textId="77777777" w:rsidR="001308D8" w:rsidRPr="003326F9" w:rsidRDefault="001308D8" w:rsidP="00266031">
            <w:pPr>
              <w:rPr>
                <w:rFonts w:ascii="Arial" w:hAnsi="Arial" w:cs="Arial"/>
                <w:sz w:val="24"/>
                <w:szCs w:val="24"/>
              </w:rPr>
            </w:pPr>
          </w:p>
        </w:tc>
      </w:tr>
      <w:tr w:rsidR="001308D8" w:rsidRPr="003326F9" w14:paraId="559BCF13" w14:textId="77777777" w:rsidTr="0049488F">
        <w:trPr>
          <w:cantSplit/>
          <w:trHeight w:val="426"/>
        </w:trPr>
        <w:tc>
          <w:tcPr>
            <w:tcW w:w="720" w:type="dxa"/>
            <w:tcBorders>
              <w:left w:val="double" w:sz="4" w:space="0" w:color="auto"/>
              <w:right w:val="single" w:sz="4" w:space="0" w:color="auto"/>
            </w:tcBorders>
            <w:shd w:val="clear" w:color="auto" w:fill="C6D9F1"/>
            <w:vAlign w:val="center"/>
          </w:tcPr>
          <w:p w14:paraId="73E10399" w14:textId="77777777" w:rsidR="001308D8" w:rsidRPr="003326F9" w:rsidRDefault="001308D8" w:rsidP="00266031">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1A53F0B5" w14:textId="77777777" w:rsidR="001308D8" w:rsidRPr="003326F9" w:rsidRDefault="001308D8" w:rsidP="00266031">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146076E" w14:textId="77777777" w:rsidR="001308D8" w:rsidRPr="003326F9" w:rsidRDefault="001308D8" w:rsidP="00266031">
            <w:pPr>
              <w:rPr>
                <w:rFonts w:ascii="Arial" w:hAnsi="Arial" w:cs="Arial"/>
                <w:b/>
                <w:sz w:val="24"/>
                <w:szCs w:val="24"/>
              </w:rPr>
            </w:pPr>
            <w:r w:rsidRPr="003326F9">
              <w:rPr>
                <w:rFonts w:ascii="Arial" w:hAnsi="Arial" w:cs="Arial"/>
                <w:b/>
                <w:sz w:val="24"/>
                <w:szCs w:val="24"/>
              </w:rPr>
              <w:t>E-mail:</w:t>
            </w:r>
          </w:p>
        </w:tc>
        <w:tc>
          <w:tcPr>
            <w:tcW w:w="3240" w:type="dxa"/>
            <w:tcBorders>
              <w:left w:val="single" w:sz="4" w:space="0" w:color="auto"/>
              <w:right w:val="double" w:sz="4" w:space="0" w:color="auto"/>
            </w:tcBorders>
            <w:vAlign w:val="center"/>
          </w:tcPr>
          <w:p w14:paraId="1697B8DE" w14:textId="77777777" w:rsidR="001308D8" w:rsidRPr="003326F9" w:rsidRDefault="001308D8" w:rsidP="00266031">
            <w:pPr>
              <w:rPr>
                <w:rFonts w:ascii="Arial" w:hAnsi="Arial" w:cs="Arial"/>
                <w:sz w:val="24"/>
                <w:szCs w:val="24"/>
              </w:rPr>
            </w:pPr>
          </w:p>
        </w:tc>
      </w:tr>
      <w:tr w:rsidR="001308D8" w:rsidRPr="003326F9" w14:paraId="1904E964" w14:textId="77777777" w:rsidTr="0049488F">
        <w:trPr>
          <w:cantSplit/>
          <w:trHeight w:val="435"/>
        </w:trPr>
        <w:tc>
          <w:tcPr>
            <w:tcW w:w="3645" w:type="dxa"/>
            <w:gridSpan w:val="2"/>
            <w:tcBorders>
              <w:left w:val="double" w:sz="4" w:space="0" w:color="auto"/>
              <w:right w:val="single" w:sz="4" w:space="0" w:color="auto"/>
            </w:tcBorders>
            <w:shd w:val="clear" w:color="auto" w:fill="C6D9F1"/>
            <w:vAlign w:val="center"/>
          </w:tcPr>
          <w:p w14:paraId="5563EF1B" w14:textId="3EB2BEB9" w:rsidR="001308D8" w:rsidRPr="003326F9" w:rsidRDefault="001308D8" w:rsidP="00266031">
            <w:pPr>
              <w:rPr>
                <w:rFonts w:ascii="Arial" w:hAnsi="Arial" w:cs="Arial"/>
                <w:b/>
                <w:sz w:val="24"/>
                <w:szCs w:val="24"/>
              </w:rPr>
            </w:pPr>
            <w:r w:rsidRPr="003326F9">
              <w:rPr>
                <w:rFonts w:ascii="Arial" w:hAnsi="Arial" w:cs="Arial"/>
                <w:b/>
                <w:sz w:val="24"/>
                <w:szCs w:val="24"/>
              </w:rPr>
              <w:t>Street Address:</w:t>
            </w:r>
          </w:p>
        </w:tc>
        <w:tc>
          <w:tcPr>
            <w:tcW w:w="6390" w:type="dxa"/>
            <w:gridSpan w:val="3"/>
            <w:tcBorders>
              <w:left w:val="single" w:sz="4" w:space="0" w:color="auto"/>
              <w:right w:val="double" w:sz="4" w:space="0" w:color="auto"/>
            </w:tcBorders>
            <w:vAlign w:val="center"/>
          </w:tcPr>
          <w:p w14:paraId="75D8CB87" w14:textId="77777777" w:rsidR="001308D8" w:rsidRPr="003326F9" w:rsidRDefault="001308D8" w:rsidP="00266031">
            <w:pPr>
              <w:rPr>
                <w:rFonts w:ascii="Arial" w:hAnsi="Arial" w:cs="Arial"/>
                <w:sz w:val="24"/>
                <w:szCs w:val="24"/>
              </w:rPr>
            </w:pPr>
          </w:p>
        </w:tc>
      </w:tr>
      <w:tr w:rsidR="001308D8" w:rsidRPr="003326F9" w14:paraId="632EAD23" w14:textId="77777777" w:rsidTr="0049488F">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6C7A51CE" w14:textId="6A4B99CB" w:rsidR="001308D8" w:rsidRPr="003326F9" w:rsidRDefault="001308D8" w:rsidP="00266031">
            <w:pPr>
              <w:rPr>
                <w:rFonts w:ascii="Arial" w:hAnsi="Arial" w:cs="Arial"/>
                <w:b/>
                <w:sz w:val="24"/>
                <w:szCs w:val="24"/>
              </w:rPr>
            </w:pPr>
            <w:r w:rsidRPr="003326F9">
              <w:rPr>
                <w:rFonts w:ascii="Arial" w:hAnsi="Arial" w:cs="Arial"/>
                <w:b/>
                <w:sz w:val="24"/>
                <w:szCs w:val="24"/>
              </w:rPr>
              <w:t>City/State/Zip:</w:t>
            </w:r>
          </w:p>
        </w:tc>
        <w:tc>
          <w:tcPr>
            <w:tcW w:w="6390" w:type="dxa"/>
            <w:gridSpan w:val="3"/>
            <w:tcBorders>
              <w:left w:val="single" w:sz="4" w:space="0" w:color="auto"/>
              <w:bottom w:val="double" w:sz="4" w:space="0" w:color="auto"/>
              <w:right w:val="double" w:sz="4" w:space="0" w:color="auto"/>
            </w:tcBorders>
            <w:vAlign w:val="center"/>
          </w:tcPr>
          <w:p w14:paraId="2BA139AF" w14:textId="77777777" w:rsidR="001308D8" w:rsidRPr="003326F9" w:rsidRDefault="001308D8" w:rsidP="00266031">
            <w:pPr>
              <w:rPr>
                <w:rFonts w:ascii="Arial" w:hAnsi="Arial" w:cs="Arial"/>
                <w:sz w:val="24"/>
                <w:szCs w:val="24"/>
              </w:rPr>
            </w:pPr>
          </w:p>
        </w:tc>
      </w:tr>
      <w:tr w:rsidR="001308D8" w:rsidRPr="003326F9" w14:paraId="0C7D99E7" w14:textId="77777777" w:rsidTr="0049488F">
        <w:trPr>
          <w:cantSplit/>
          <w:trHeight w:val="339"/>
        </w:trPr>
        <w:tc>
          <w:tcPr>
            <w:tcW w:w="10035" w:type="dxa"/>
            <w:gridSpan w:val="5"/>
            <w:tcBorders>
              <w:top w:val="double" w:sz="4" w:space="0" w:color="auto"/>
              <w:left w:val="double" w:sz="4" w:space="0" w:color="auto"/>
              <w:bottom w:val="double" w:sz="4" w:space="0" w:color="auto"/>
              <w:right w:val="double" w:sz="4" w:space="0" w:color="auto"/>
            </w:tcBorders>
            <w:shd w:val="clear" w:color="auto" w:fill="C6D9F1"/>
            <w:vAlign w:val="center"/>
          </w:tcPr>
          <w:p w14:paraId="10B50B42" w14:textId="77777777" w:rsidR="001308D8" w:rsidRPr="003326F9" w:rsidRDefault="001308D8" w:rsidP="00266031">
            <w:pPr>
              <w:rPr>
                <w:rFonts w:ascii="Arial" w:hAnsi="Arial" w:cs="Arial"/>
                <w:b/>
                <w:i/>
                <w:sz w:val="24"/>
                <w:szCs w:val="24"/>
              </w:rPr>
            </w:pPr>
            <w:r w:rsidRPr="003326F9">
              <w:rPr>
                <w:rFonts w:ascii="Arial" w:hAnsi="Arial" w:cs="Arial"/>
                <w:b/>
                <w:i/>
                <w:sz w:val="24"/>
                <w:szCs w:val="24"/>
              </w:rPr>
              <w:t>(Provide information requested below if different from above)</w:t>
            </w:r>
          </w:p>
        </w:tc>
      </w:tr>
      <w:tr w:rsidR="001308D8" w:rsidRPr="003326F9" w14:paraId="3B7E3532" w14:textId="77777777" w:rsidTr="0049488F">
        <w:trPr>
          <w:cantSplit/>
          <w:trHeight w:val="411"/>
        </w:trPr>
        <w:tc>
          <w:tcPr>
            <w:tcW w:w="5715" w:type="dxa"/>
            <w:gridSpan w:val="3"/>
            <w:tcBorders>
              <w:top w:val="double" w:sz="4" w:space="0" w:color="auto"/>
              <w:left w:val="double" w:sz="4" w:space="0" w:color="auto"/>
              <w:right w:val="single" w:sz="4" w:space="0" w:color="auto"/>
            </w:tcBorders>
            <w:shd w:val="clear" w:color="auto" w:fill="C6D9F1"/>
            <w:vAlign w:val="center"/>
          </w:tcPr>
          <w:p w14:paraId="4985EBDD" w14:textId="3279187C" w:rsidR="001308D8" w:rsidRPr="003326F9" w:rsidRDefault="001308D8" w:rsidP="00266031">
            <w:pPr>
              <w:rPr>
                <w:rFonts w:ascii="Arial" w:hAnsi="Arial" w:cs="Arial"/>
                <w:b/>
                <w:sz w:val="24"/>
                <w:szCs w:val="24"/>
              </w:rPr>
            </w:pPr>
            <w:r w:rsidRPr="003326F9">
              <w:rPr>
                <w:rFonts w:ascii="Arial" w:hAnsi="Arial" w:cs="Arial"/>
                <w:b/>
                <w:sz w:val="24"/>
                <w:szCs w:val="24"/>
              </w:rPr>
              <w:t xml:space="preserve">Point of Contact for </w:t>
            </w:r>
            <w:r>
              <w:rPr>
                <w:rFonts w:ascii="Arial" w:hAnsi="Arial" w:cs="Arial"/>
                <w:b/>
                <w:sz w:val="24"/>
                <w:szCs w:val="24"/>
              </w:rPr>
              <w:t>Application</w:t>
            </w:r>
            <w:r w:rsidRPr="003326F9">
              <w:rPr>
                <w:rFonts w:ascii="Arial" w:hAnsi="Arial" w:cs="Arial"/>
                <w:b/>
                <w:sz w:val="24"/>
                <w:szCs w:val="24"/>
              </w:rPr>
              <w:t xml:space="preserve"> - Name/Title:</w:t>
            </w:r>
          </w:p>
        </w:tc>
        <w:tc>
          <w:tcPr>
            <w:tcW w:w="4320" w:type="dxa"/>
            <w:gridSpan w:val="2"/>
            <w:tcBorders>
              <w:top w:val="double" w:sz="4" w:space="0" w:color="auto"/>
              <w:left w:val="single" w:sz="4" w:space="0" w:color="auto"/>
              <w:right w:val="double" w:sz="4" w:space="0" w:color="auto"/>
            </w:tcBorders>
            <w:vAlign w:val="center"/>
          </w:tcPr>
          <w:p w14:paraId="31B658EC" w14:textId="77777777" w:rsidR="001308D8" w:rsidRPr="003326F9" w:rsidRDefault="001308D8" w:rsidP="00266031">
            <w:pPr>
              <w:rPr>
                <w:rFonts w:ascii="Arial" w:hAnsi="Arial" w:cs="Arial"/>
                <w:sz w:val="24"/>
                <w:szCs w:val="24"/>
              </w:rPr>
            </w:pPr>
          </w:p>
        </w:tc>
      </w:tr>
      <w:tr w:rsidR="001308D8" w:rsidRPr="003326F9" w14:paraId="7AFD8E13" w14:textId="77777777" w:rsidTr="0049488F">
        <w:trPr>
          <w:cantSplit/>
          <w:trHeight w:val="444"/>
        </w:trPr>
        <w:tc>
          <w:tcPr>
            <w:tcW w:w="720" w:type="dxa"/>
            <w:tcBorders>
              <w:left w:val="double" w:sz="4" w:space="0" w:color="auto"/>
              <w:right w:val="single" w:sz="4" w:space="0" w:color="auto"/>
            </w:tcBorders>
            <w:shd w:val="clear" w:color="auto" w:fill="C6D9F1"/>
            <w:vAlign w:val="center"/>
          </w:tcPr>
          <w:p w14:paraId="73CB825F" w14:textId="77777777" w:rsidR="001308D8" w:rsidRPr="003326F9" w:rsidRDefault="001308D8" w:rsidP="00266031">
            <w:pPr>
              <w:rPr>
                <w:rFonts w:ascii="Arial" w:hAnsi="Arial" w:cs="Arial"/>
                <w:b/>
                <w:sz w:val="24"/>
                <w:szCs w:val="24"/>
              </w:rPr>
            </w:pPr>
            <w:r w:rsidRPr="003326F9">
              <w:rPr>
                <w:rFonts w:ascii="Arial" w:hAnsi="Arial" w:cs="Arial"/>
                <w:b/>
                <w:sz w:val="24"/>
                <w:szCs w:val="24"/>
              </w:rPr>
              <w:t>Tel:</w:t>
            </w:r>
          </w:p>
        </w:tc>
        <w:tc>
          <w:tcPr>
            <w:tcW w:w="4995" w:type="dxa"/>
            <w:gridSpan w:val="2"/>
            <w:tcBorders>
              <w:left w:val="single" w:sz="4" w:space="0" w:color="auto"/>
              <w:right w:val="single" w:sz="4" w:space="0" w:color="auto"/>
            </w:tcBorders>
            <w:vAlign w:val="center"/>
          </w:tcPr>
          <w:p w14:paraId="61557417" w14:textId="77777777" w:rsidR="001308D8" w:rsidRPr="003326F9" w:rsidRDefault="001308D8" w:rsidP="00266031">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265380AE" w14:textId="77777777" w:rsidR="001308D8" w:rsidRPr="003326F9" w:rsidRDefault="001308D8" w:rsidP="00266031">
            <w:pPr>
              <w:rPr>
                <w:rFonts w:ascii="Arial" w:hAnsi="Arial" w:cs="Arial"/>
                <w:b/>
                <w:sz w:val="24"/>
                <w:szCs w:val="24"/>
              </w:rPr>
            </w:pPr>
            <w:r w:rsidRPr="003326F9">
              <w:rPr>
                <w:rFonts w:ascii="Arial" w:hAnsi="Arial" w:cs="Arial"/>
                <w:b/>
                <w:sz w:val="24"/>
                <w:szCs w:val="24"/>
              </w:rPr>
              <w:t>E-mail:</w:t>
            </w:r>
          </w:p>
        </w:tc>
        <w:tc>
          <w:tcPr>
            <w:tcW w:w="3240" w:type="dxa"/>
            <w:tcBorders>
              <w:left w:val="single" w:sz="4" w:space="0" w:color="auto"/>
              <w:right w:val="double" w:sz="4" w:space="0" w:color="auto"/>
            </w:tcBorders>
            <w:vAlign w:val="center"/>
          </w:tcPr>
          <w:p w14:paraId="6C7C6362" w14:textId="77777777" w:rsidR="001308D8" w:rsidRPr="003326F9" w:rsidRDefault="001308D8" w:rsidP="00266031">
            <w:pPr>
              <w:rPr>
                <w:rFonts w:ascii="Arial" w:hAnsi="Arial" w:cs="Arial"/>
                <w:sz w:val="24"/>
                <w:szCs w:val="24"/>
              </w:rPr>
            </w:pPr>
          </w:p>
        </w:tc>
      </w:tr>
      <w:tr w:rsidR="001308D8" w:rsidRPr="003326F9" w14:paraId="3926548C" w14:textId="77777777" w:rsidTr="0049488F">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6C406942" w14:textId="77777777" w:rsidR="001308D8" w:rsidRPr="003326F9" w:rsidRDefault="001308D8" w:rsidP="00266031">
            <w:pPr>
              <w:rPr>
                <w:rFonts w:ascii="Arial" w:hAnsi="Arial" w:cs="Arial"/>
                <w:b/>
                <w:sz w:val="24"/>
                <w:szCs w:val="24"/>
              </w:rPr>
            </w:pPr>
            <w:r w:rsidRPr="003326F9">
              <w:rPr>
                <w:rFonts w:ascii="Arial" w:hAnsi="Arial" w:cs="Arial"/>
                <w:b/>
                <w:sz w:val="24"/>
                <w:szCs w:val="24"/>
              </w:rPr>
              <w:t>Street Address:</w:t>
            </w:r>
          </w:p>
        </w:tc>
        <w:tc>
          <w:tcPr>
            <w:tcW w:w="6390" w:type="dxa"/>
            <w:gridSpan w:val="3"/>
            <w:tcBorders>
              <w:left w:val="single" w:sz="4" w:space="0" w:color="auto"/>
              <w:bottom w:val="single" w:sz="6" w:space="0" w:color="000000"/>
              <w:right w:val="double" w:sz="4" w:space="0" w:color="auto"/>
            </w:tcBorders>
            <w:vAlign w:val="center"/>
          </w:tcPr>
          <w:p w14:paraId="7E12FAA4" w14:textId="77777777" w:rsidR="001308D8" w:rsidRPr="003326F9" w:rsidRDefault="001308D8" w:rsidP="00266031">
            <w:pPr>
              <w:rPr>
                <w:rFonts w:ascii="Arial" w:hAnsi="Arial" w:cs="Arial"/>
                <w:sz w:val="24"/>
                <w:szCs w:val="24"/>
              </w:rPr>
            </w:pPr>
          </w:p>
        </w:tc>
      </w:tr>
      <w:tr w:rsidR="001308D8" w:rsidRPr="003326F9" w14:paraId="2EFFD3C3" w14:textId="77777777" w:rsidTr="0049488F">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0E865927" w14:textId="77777777" w:rsidR="001308D8" w:rsidRPr="003326F9" w:rsidRDefault="001308D8" w:rsidP="00266031">
            <w:pPr>
              <w:rPr>
                <w:rFonts w:ascii="Arial" w:hAnsi="Arial" w:cs="Arial"/>
                <w:b/>
                <w:sz w:val="24"/>
                <w:szCs w:val="24"/>
              </w:rPr>
            </w:pPr>
            <w:r w:rsidRPr="003326F9">
              <w:rPr>
                <w:rFonts w:ascii="Arial" w:hAnsi="Arial" w:cs="Arial"/>
                <w:b/>
                <w:sz w:val="24"/>
                <w:szCs w:val="24"/>
              </w:rPr>
              <w:t>City/State/Zip:</w:t>
            </w:r>
          </w:p>
        </w:tc>
        <w:tc>
          <w:tcPr>
            <w:tcW w:w="6390" w:type="dxa"/>
            <w:gridSpan w:val="3"/>
            <w:tcBorders>
              <w:left w:val="single" w:sz="4" w:space="0" w:color="auto"/>
              <w:bottom w:val="double" w:sz="4" w:space="0" w:color="auto"/>
              <w:right w:val="double" w:sz="4" w:space="0" w:color="auto"/>
            </w:tcBorders>
            <w:vAlign w:val="center"/>
          </w:tcPr>
          <w:p w14:paraId="5316DBEC" w14:textId="77777777" w:rsidR="001308D8" w:rsidRPr="003326F9" w:rsidRDefault="001308D8" w:rsidP="00266031">
            <w:pPr>
              <w:rPr>
                <w:rFonts w:ascii="Arial" w:hAnsi="Arial" w:cs="Arial"/>
                <w:sz w:val="24"/>
                <w:szCs w:val="24"/>
              </w:rPr>
            </w:pPr>
          </w:p>
        </w:tc>
      </w:tr>
    </w:tbl>
    <w:p w14:paraId="4E9385AB" w14:textId="4C864BCF" w:rsidR="00D75D7F" w:rsidRDefault="00D75D7F" w:rsidP="001A6085">
      <w:pPr>
        <w:spacing w:after="0" w:line="240" w:lineRule="auto"/>
        <w:rPr>
          <w:rStyle w:val="InitialStyle"/>
          <w:rFonts w:ascii="Arial" w:hAnsi="Arial" w:cs="Arial"/>
        </w:rPr>
      </w:pPr>
    </w:p>
    <w:p w14:paraId="571718CB" w14:textId="77777777" w:rsidR="00D75D7F" w:rsidRDefault="00D75D7F">
      <w:pPr>
        <w:rPr>
          <w:rStyle w:val="InitialStyle"/>
          <w:rFonts w:ascii="Arial" w:hAnsi="Arial" w:cs="Arial"/>
        </w:rPr>
      </w:pPr>
      <w:r>
        <w:rPr>
          <w:rStyle w:val="InitialStyle"/>
          <w:rFonts w:ascii="Arial" w:hAnsi="Arial" w:cs="Arial"/>
        </w:rPr>
        <w:br w:type="page"/>
      </w:r>
    </w:p>
    <w:p w14:paraId="7BCEEDD0" w14:textId="77777777" w:rsidR="001308D8" w:rsidRDefault="001308D8" w:rsidP="001A6085">
      <w:pPr>
        <w:spacing w:after="0" w:line="240" w:lineRule="auto"/>
        <w:rPr>
          <w:rStyle w:val="InitialStyle"/>
          <w:rFonts w:ascii="Arial" w:hAnsi="Arial" w:cs="Arial"/>
        </w:rPr>
      </w:pPr>
    </w:p>
    <w:tbl>
      <w:tblPr>
        <w:tblW w:w="10035" w:type="dxa"/>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10035"/>
      </w:tblGrid>
      <w:tr w:rsidR="00B45CDD" w:rsidRPr="00C515A6" w14:paraId="656DD997" w14:textId="77777777" w:rsidTr="00865E14">
        <w:trPr>
          <w:cantSplit/>
          <w:trHeight w:val="2031"/>
        </w:trPr>
        <w:tc>
          <w:tcPr>
            <w:tcW w:w="10035" w:type="dxa"/>
            <w:tcBorders>
              <w:top w:val="double" w:sz="4" w:space="0" w:color="auto"/>
              <w:bottom w:val="double" w:sz="4" w:space="0" w:color="auto"/>
            </w:tcBorders>
            <w:shd w:val="clear" w:color="auto" w:fill="C6D9F1"/>
            <w:vAlign w:val="center"/>
          </w:tcPr>
          <w:p w14:paraId="6C6E68B9" w14:textId="63731A04" w:rsidR="004E38AF" w:rsidRDefault="004E38AF" w:rsidP="00266031">
            <w:pPr>
              <w:widowControl w:val="0"/>
              <w:autoSpaceDE w:val="0"/>
              <w:autoSpaceDN w:val="0"/>
              <w:spacing w:after="0" w:line="240" w:lineRule="auto"/>
              <w:rPr>
                <w:rFonts w:ascii="Arial" w:eastAsia="Times New Roman" w:hAnsi="Arial" w:cs="Arial"/>
                <w:b/>
                <w:sz w:val="24"/>
                <w:szCs w:val="24"/>
              </w:rPr>
            </w:pPr>
            <w:r w:rsidRPr="004E38AF">
              <w:rPr>
                <w:rFonts w:ascii="Arial" w:eastAsia="Times New Roman" w:hAnsi="Arial" w:cs="Arial"/>
                <w:b/>
                <w:sz w:val="24"/>
                <w:szCs w:val="24"/>
              </w:rPr>
              <w:t xml:space="preserve">Accepted applications will require the Rural Hospital to enter into a State of Maine Service Contract with appropriate riders as determined by the Department.  </w:t>
            </w:r>
          </w:p>
          <w:p w14:paraId="421A67CA" w14:textId="77777777" w:rsidR="004E38AF" w:rsidRDefault="004E38AF" w:rsidP="00266031">
            <w:pPr>
              <w:widowControl w:val="0"/>
              <w:autoSpaceDE w:val="0"/>
              <w:autoSpaceDN w:val="0"/>
              <w:spacing w:after="0" w:line="240" w:lineRule="auto"/>
              <w:rPr>
                <w:rFonts w:ascii="Arial" w:eastAsia="Times New Roman" w:hAnsi="Arial" w:cs="Arial"/>
                <w:b/>
                <w:sz w:val="24"/>
                <w:szCs w:val="24"/>
              </w:rPr>
            </w:pPr>
          </w:p>
          <w:p w14:paraId="7D782AA6" w14:textId="62B48335" w:rsidR="00B45CDD" w:rsidRDefault="00B45CDD" w:rsidP="00266031">
            <w:pPr>
              <w:widowControl w:val="0"/>
              <w:autoSpaceDE w:val="0"/>
              <w:autoSpaceDN w:val="0"/>
              <w:spacing w:after="0" w:line="240" w:lineRule="auto"/>
              <w:rPr>
                <w:rFonts w:ascii="Arial" w:eastAsia="Times New Roman" w:hAnsi="Arial" w:cs="Arial"/>
                <w:b/>
                <w:sz w:val="24"/>
                <w:szCs w:val="24"/>
              </w:rPr>
            </w:pPr>
            <w:r w:rsidRPr="00157203">
              <w:rPr>
                <w:rFonts w:ascii="Arial" w:eastAsia="Times New Roman" w:hAnsi="Arial" w:cs="Arial"/>
                <w:b/>
                <w:sz w:val="24"/>
                <w:szCs w:val="24"/>
              </w:rPr>
              <w:t>Documentation required to be submitted with the application:</w:t>
            </w:r>
          </w:p>
          <w:p w14:paraId="06091DDE" w14:textId="77777777" w:rsidR="00B45CDD" w:rsidRDefault="00B45CDD" w:rsidP="00266031">
            <w:pPr>
              <w:pStyle w:val="ListParagraph"/>
              <w:widowControl w:val="0"/>
              <w:numPr>
                <w:ilvl w:val="0"/>
                <w:numId w:val="9"/>
              </w:num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 xml:space="preserve">Valid certificate of insurance on a standard ACORD form evidencing the Hospital’s general liability, professional liability, and any other relevant liability insurance. </w:t>
            </w:r>
          </w:p>
          <w:p w14:paraId="26CB6EFE" w14:textId="54DD498E" w:rsidR="009C2B9A" w:rsidRPr="004E38AF" w:rsidRDefault="00B45CDD" w:rsidP="004E38AF">
            <w:pPr>
              <w:pStyle w:val="ListParagraph"/>
              <w:widowControl w:val="0"/>
              <w:numPr>
                <w:ilvl w:val="0"/>
                <w:numId w:val="9"/>
              </w:numPr>
              <w:autoSpaceDE w:val="0"/>
              <w:autoSpaceDN w:val="0"/>
              <w:spacing w:after="0" w:line="240" w:lineRule="auto"/>
              <w:rPr>
                <w:rFonts w:ascii="Arial" w:eastAsia="Times New Roman" w:hAnsi="Arial" w:cs="Arial"/>
                <w:sz w:val="24"/>
                <w:szCs w:val="24"/>
              </w:rPr>
            </w:pPr>
            <w:r>
              <w:rPr>
                <w:rFonts w:ascii="Arial" w:eastAsia="Times New Roman" w:hAnsi="Arial" w:cs="Arial"/>
                <w:sz w:val="24"/>
                <w:szCs w:val="24"/>
              </w:rPr>
              <w:t>Detailed budget identifying how grant funding will be utilized if awarded.</w:t>
            </w:r>
          </w:p>
        </w:tc>
      </w:tr>
      <w:tr w:rsidR="00522B6E" w:rsidRPr="00C515A6" w14:paraId="53FCF3F6" w14:textId="77777777" w:rsidTr="00AC5493">
        <w:trPr>
          <w:cantSplit/>
          <w:trHeight w:val="2414"/>
        </w:trPr>
        <w:tc>
          <w:tcPr>
            <w:tcW w:w="10035" w:type="dxa"/>
            <w:tcBorders>
              <w:top w:val="double" w:sz="4" w:space="0" w:color="auto"/>
            </w:tcBorders>
            <w:shd w:val="clear" w:color="auto" w:fill="auto"/>
            <w:vAlign w:val="center"/>
          </w:tcPr>
          <w:p w14:paraId="53C4CC70" w14:textId="77777777" w:rsidR="00BF6890" w:rsidRPr="00BF6890" w:rsidRDefault="00BF6890" w:rsidP="00BF6890">
            <w:pPr>
              <w:widowControl w:val="0"/>
              <w:autoSpaceDE w:val="0"/>
              <w:autoSpaceDN w:val="0"/>
              <w:spacing w:after="0" w:line="240" w:lineRule="auto"/>
              <w:rPr>
                <w:rFonts w:ascii="Arial" w:eastAsia="Times New Roman" w:hAnsi="Arial" w:cs="Arial"/>
                <w:b/>
                <w:sz w:val="24"/>
                <w:szCs w:val="24"/>
              </w:rPr>
            </w:pPr>
            <w:r w:rsidRPr="00BF6890">
              <w:rPr>
                <w:rFonts w:ascii="Arial" w:eastAsia="Times New Roman" w:hAnsi="Arial" w:cs="Arial"/>
                <w:b/>
                <w:sz w:val="24"/>
                <w:szCs w:val="24"/>
              </w:rPr>
              <w:t>The Budget Form may be obtained in an Excel (.xlsx) format by double clicking on the document icon below.</w:t>
            </w:r>
          </w:p>
          <w:p w14:paraId="3FE3BF47" w14:textId="77777777" w:rsidR="00BF6890" w:rsidRPr="00BF6890" w:rsidRDefault="00BF6890" w:rsidP="00BF6890">
            <w:pPr>
              <w:widowControl w:val="0"/>
              <w:autoSpaceDE w:val="0"/>
              <w:autoSpaceDN w:val="0"/>
              <w:spacing w:after="0" w:line="240" w:lineRule="auto"/>
              <w:rPr>
                <w:rFonts w:ascii="Arial" w:eastAsia="Times New Roman" w:hAnsi="Arial" w:cs="Arial"/>
                <w:b/>
                <w:sz w:val="24"/>
                <w:szCs w:val="24"/>
              </w:rPr>
            </w:pPr>
          </w:p>
          <w:p w14:paraId="1F2DD16D" w14:textId="4F4FA791" w:rsidR="00BF6890" w:rsidRPr="00BF6890" w:rsidRDefault="00D75D7F" w:rsidP="00D75D7F">
            <w:pPr>
              <w:widowControl w:val="0"/>
              <w:autoSpaceDE w:val="0"/>
              <w:autoSpaceDN w:val="0"/>
              <w:spacing w:after="0" w:line="240" w:lineRule="auto"/>
              <w:jc w:val="center"/>
              <w:rPr>
                <w:rFonts w:ascii="Arial" w:eastAsia="Times New Roman" w:hAnsi="Arial" w:cs="Arial"/>
                <w:b/>
                <w:sz w:val="24"/>
                <w:szCs w:val="24"/>
              </w:rPr>
            </w:pPr>
            <w:r>
              <w:rPr>
                <w:rFonts w:ascii="Arial" w:eastAsia="Times New Roman" w:hAnsi="Arial" w:cs="Arial"/>
                <w:b/>
                <w:sz w:val="24"/>
                <w:szCs w:val="24"/>
              </w:rPr>
              <w:object w:dxaOrig="1525" w:dyaOrig="993" w14:anchorId="3DDC4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8pt" o:ole="">
                  <v:imagedata r:id="rId15" o:title=""/>
                </v:shape>
                <o:OLEObject Type="Embed" ProgID="Excel.Sheet.12" ShapeID="_x0000_i1025" DrawAspect="Icon" ObjectID="_1656841552" r:id="rId16"/>
              </w:object>
            </w:r>
          </w:p>
          <w:p w14:paraId="3BC7F2C7" w14:textId="77777777" w:rsidR="00BF6890" w:rsidRPr="00BF6890" w:rsidRDefault="00BF6890" w:rsidP="00BF6890">
            <w:pPr>
              <w:widowControl w:val="0"/>
              <w:autoSpaceDE w:val="0"/>
              <w:autoSpaceDN w:val="0"/>
              <w:spacing w:after="0" w:line="240" w:lineRule="auto"/>
              <w:rPr>
                <w:rFonts w:ascii="Arial" w:eastAsia="Times New Roman" w:hAnsi="Arial" w:cs="Arial"/>
                <w:b/>
                <w:sz w:val="24"/>
                <w:szCs w:val="24"/>
              </w:rPr>
            </w:pPr>
          </w:p>
          <w:p w14:paraId="00B98E45" w14:textId="77777777" w:rsidR="00BF6890" w:rsidRPr="00BF6890" w:rsidRDefault="00BF6890" w:rsidP="00BF6890">
            <w:pPr>
              <w:widowControl w:val="0"/>
              <w:autoSpaceDE w:val="0"/>
              <w:autoSpaceDN w:val="0"/>
              <w:spacing w:after="0" w:line="240" w:lineRule="auto"/>
              <w:rPr>
                <w:rFonts w:ascii="Arial" w:eastAsia="Times New Roman" w:hAnsi="Arial" w:cs="Arial"/>
                <w:b/>
                <w:sz w:val="24"/>
                <w:szCs w:val="24"/>
              </w:rPr>
            </w:pPr>
            <w:r w:rsidRPr="00BF6890">
              <w:rPr>
                <w:rFonts w:ascii="Arial" w:eastAsia="Times New Roman" w:hAnsi="Arial" w:cs="Arial"/>
                <w:b/>
                <w:sz w:val="24"/>
                <w:szCs w:val="24"/>
              </w:rPr>
              <w:t>The Budget Form Instructions may be obtained in a PDF (.pdf) format by double clicking on the document icon below.</w:t>
            </w:r>
          </w:p>
          <w:p w14:paraId="6993959A" w14:textId="77777777" w:rsidR="00BF6890" w:rsidRPr="00BF6890" w:rsidRDefault="00BF6890" w:rsidP="00BF6890">
            <w:pPr>
              <w:widowControl w:val="0"/>
              <w:autoSpaceDE w:val="0"/>
              <w:autoSpaceDN w:val="0"/>
              <w:spacing w:after="0" w:line="240" w:lineRule="auto"/>
              <w:rPr>
                <w:rFonts w:ascii="Arial" w:eastAsia="Times New Roman" w:hAnsi="Arial" w:cs="Arial"/>
                <w:b/>
                <w:sz w:val="24"/>
                <w:szCs w:val="24"/>
              </w:rPr>
            </w:pPr>
          </w:p>
          <w:p w14:paraId="5DDF190D" w14:textId="56CB00CB" w:rsidR="00BF6890" w:rsidRPr="00BF6890" w:rsidRDefault="00D75D7F" w:rsidP="00D75D7F">
            <w:pPr>
              <w:widowControl w:val="0"/>
              <w:autoSpaceDE w:val="0"/>
              <w:autoSpaceDN w:val="0"/>
              <w:spacing w:after="0" w:line="240" w:lineRule="auto"/>
              <w:jc w:val="center"/>
              <w:rPr>
                <w:rFonts w:ascii="Arial" w:eastAsia="Times New Roman" w:hAnsi="Arial" w:cs="Arial"/>
                <w:b/>
                <w:sz w:val="24"/>
                <w:szCs w:val="24"/>
              </w:rPr>
            </w:pPr>
            <w:r>
              <w:rPr>
                <w:rFonts w:ascii="Arial" w:eastAsia="Times New Roman" w:hAnsi="Arial" w:cs="Arial"/>
                <w:b/>
                <w:sz w:val="24"/>
                <w:szCs w:val="24"/>
              </w:rPr>
              <w:object w:dxaOrig="1525" w:dyaOrig="993" w14:anchorId="44EA4210">
                <v:shape id="_x0000_i1026" type="#_x0000_t75" style="width:76.2pt;height:49.8pt" o:ole="">
                  <v:imagedata r:id="rId17" o:title=""/>
                </v:shape>
                <o:OLEObject Type="Embed" ProgID="AcroExch.Document.DC" ShapeID="_x0000_i1026" DrawAspect="Icon" ObjectID="_1656841553" r:id="rId18"/>
              </w:object>
            </w:r>
          </w:p>
          <w:p w14:paraId="01217CCA" w14:textId="77777777" w:rsidR="00D75D7F" w:rsidRDefault="00D75D7F" w:rsidP="00BF6890">
            <w:pPr>
              <w:widowControl w:val="0"/>
              <w:autoSpaceDE w:val="0"/>
              <w:autoSpaceDN w:val="0"/>
              <w:spacing w:after="0" w:line="240" w:lineRule="auto"/>
              <w:rPr>
                <w:rFonts w:ascii="Arial" w:eastAsia="Times New Roman" w:hAnsi="Arial" w:cs="Arial"/>
                <w:b/>
                <w:sz w:val="24"/>
                <w:szCs w:val="24"/>
              </w:rPr>
            </w:pPr>
          </w:p>
          <w:p w14:paraId="24686525" w14:textId="69F5433D" w:rsidR="00522B6E" w:rsidRPr="004E38AF" w:rsidRDefault="00BF6890" w:rsidP="00BF6890">
            <w:pPr>
              <w:widowControl w:val="0"/>
              <w:autoSpaceDE w:val="0"/>
              <w:autoSpaceDN w:val="0"/>
              <w:spacing w:after="0" w:line="240" w:lineRule="auto"/>
              <w:rPr>
                <w:rFonts w:ascii="Arial" w:eastAsia="Times New Roman" w:hAnsi="Arial" w:cs="Arial"/>
                <w:b/>
                <w:sz w:val="24"/>
                <w:szCs w:val="24"/>
              </w:rPr>
            </w:pPr>
            <w:r w:rsidRPr="00BF6890">
              <w:rPr>
                <w:rFonts w:ascii="Arial" w:eastAsia="Times New Roman" w:hAnsi="Arial" w:cs="Arial"/>
                <w:b/>
                <w:sz w:val="24"/>
                <w:szCs w:val="24"/>
              </w:rPr>
              <w:t xml:space="preserve">Budget Narrative: </w:t>
            </w:r>
            <w:r w:rsidR="00865E14">
              <w:rPr>
                <w:rFonts w:ascii="Arial" w:eastAsia="Times New Roman" w:hAnsi="Arial" w:cs="Arial"/>
                <w:b/>
                <w:sz w:val="24"/>
                <w:szCs w:val="24"/>
              </w:rPr>
              <w:t>I</w:t>
            </w:r>
            <w:r w:rsidRPr="00BF6890">
              <w:rPr>
                <w:rFonts w:ascii="Arial" w:eastAsia="Times New Roman" w:hAnsi="Arial" w:cs="Arial"/>
                <w:b/>
                <w:sz w:val="24"/>
                <w:szCs w:val="24"/>
              </w:rPr>
              <w:t>nclude a brief budget narrative to explain the basis for determining the expenses submitted on the budget forms.</w:t>
            </w:r>
          </w:p>
        </w:tc>
      </w:tr>
    </w:tbl>
    <w:p w14:paraId="53A46145" w14:textId="77777777" w:rsidR="004A7BE6" w:rsidRDefault="004A7BE6">
      <w:r>
        <w:br w:type="page"/>
      </w:r>
    </w:p>
    <w:tbl>
      <w:tblPr>
        <w:tblW w:w="10035" w:type="dxa"/>
        <w:tblInd w:w="12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120" w:type="dxa"/>
          <w:right w:w="120" w:type="dxa"/>
        </w:tblCellMar>
        <w:tblLook w:val="00A0" w:firstRow="1" w:lastRow="0" w:firstColumn="1" w:lastColumn="0" w:noHBand="0" w:noVBand="0"/>
      </w:tblPr>
      <w:tblGrid>
        <w:gridCol w:w="10035"/>
      </w:tblGrid>
      <w:tr w:rsidR="00786E3B" w:rsidRPr="00C515A6" w14:paraId="0BCB5F1C" w14:textId="77777777" w:rsidTr="0049488F">
        <w:trPr>
          <w:cantSplit/>
          <w:trHeight w:val="656"/>
        </w:trPr>
        <w:tc>
          <w:tcPr>
            <w:tcW w:w="10035" w:type="dxa"/>
            <w:tcBorders>
              <w:top w:val="double" w:sz="4" w:space="0" w:color="auto"/>
              <w:bottom w:val="double" w:sz="4" w:space="0" w:color="auto"/>
            </w:tcBorders>
            <w:shd w:val="clear" w:color="auto" w:fill="C6D9F1"/>
            <w:vAlign w:val="center"/>
          </w:tcPr>
          <w:p w14:paraId="7812FEF1" w14:textId="51B9E91D" w:rsidR="00786E3B" w:rsidRDefault="00786E3B" w:rsidP="00164E2E">
            <w:pPr>
              <w:widowControl w:val="0"/>
              <w:autoSpaceDE w:val="0"/>
              <w:autoSpaceDN w:val="0"/>
              <w:spacing w:after="0" w:line="240" w:lineRule="auto"/>
              <w:rPr>
                <w:rFonts w:ascii="Arial" w:eastAsia="Times New Roman" w:hAnsi="Arial" w:cs="Arial"/>
                <w:b/>
                <w:sz w:val="24"/>
                <w:szCs w:val="24"/>
              </w:rPr>
            </w:pPr>
            <w:r w:rsidRPr="003C264F">
              <w:rPr>
                <w:rFonts w:ascii="Arial" w:eastAsia="Times New Roman" w:hAnsi="Arial" w:cs="Arial"/>
                <w:b/>
                <w:sz w:val="24"/>
                <w:szCs w:val="24"/>
              </w:rPr>
              <w:lastRenderedPageBreak/>
              <w:t xml:space="preserve">Describe </w:t>
            </w:r>
            <w:r w:rsidR="00164E2E">
              <w:rPr>
                <w:rFonts w:ascii="Arial" w:eastAsia="Times New Roman" w:hAnsi="Arial" w:cs="Arial"/>
                <w:b/>
                <w:sz w:val="24"/>
                <w:szCs w:val="24"/>
              </w:rPr>
              <w:t xml:space="preserve">how </w:t>
            </w:r>
            <w:r w:rsidRPr="003C264F">
              <w:rPr>
                <w:rFonts w:ascii="Arial" w:eastAsia="Times New Roman" w:hAnsi="Arial" w:cs="Arial"/>
                <w:b/>
                <w:sz w:val="24"/>
                <w:szCs w:val="24"/>
              </w:rPr>
              <w:t xml:space="preserve">the </w:t>
            </w:r>
            <w:r w:rsidR="00164E2E">
              <w:rPr>
                <w:rFonts w:ascii="Arial" w:eastAsia="Times New Roman" w:hAnsi="Arial" w:cs="Arial"/>
                <w:b/>
                <w:sz w:val="24"/>
                <w:szCs w:val="24"/>
              </w:rPr>
              <w:t xml:space="preserve">Rural </w:t>
            </w:r>
            <w:r w:rsidR="006446B7">
              <w:rPr>
                <w:rFonts w:ascii="Arial" w:eastAsia="Times New Roman" w:hAnsi="Arial" w:cs="Arial"/>
                <w:b/>
                <w:sz w:val="24"/>
                <w:szCs w:val="24"/>
              </w:rPr>
              <w:t>Hospital</w:t>
            </w:r>
            <w:r w:rsidR="00164E2E">
              <w:rPr>
                <w:rFonts w:ascii="Arial" w:eastAsia="Times New Roman" w:hAnsi="Arial" w:cs="Arial"/>
                <w:b/>
                <w:sz w:val="24"/>
                <w:szCs w:val="24"/>
              </w:rPr>
              <w:t xml:space="preserve"> will use this one-time grant funding to complement the hospitals </w:t>
            </w:r>
            <w:r w:rsidR="00164E2E" w:rsidRPr="00164E2E">
              <w:rPr>
                <w:rFonts w:ascii="Arial" w:eastAsia="Times New Roman" w:hAnsi="Arial" w:cs="Arial"/>
                <w:b/>
                <w:sz w:val="24"/>
                <w:szCs w:val="24"/>
              </w:rPr>
              <w:t xml:space="preserve">existing capacity of COVID-19 collection and testing and ensure Maine residents and visitors have </w:t>
            </w:r>
            <w:r w:rsidR="00D026A7">
              <w:rPr>
                <w:rFonts w:ascii="Arial" w:eastAsia="Times New Roman" w:hAnsi="Arial" w:cs="Arial"/>
                <w:b/>
                <w:sz w:val="24"/>
                <w:szCs w:val="24"/>
              </w:rPr>
              <w:t xml:space="preserve">access to </w:t>
            </w:r>
            <w:r w:rsidR="00164E2E" w:rsidRPr="00164E2E">
              <w:rPr>
                <w:rFonts w:ascii="Arial" w:eastAsia="Times New Roman" w:hAnsi="Arial" w:cs="Arial"/>
                <w:b/>
                <w:sz w:val="24"/>
                <w:szCs w:val="24"/>
              </w:rPr>
              <w:t>COVID-19 specimen collection and testing.</w:t>
            </w:r>
            <w:r w:rsidR="00095263">
              <w:rPr>
                <w:rFonts w:ascii="Arial" w:eastAsia="Times New Roman" w:hAnsi="Arial" w:cs="Arial"/>
                <w:b/>
                <w:sz w:val="24"/>
                <w:szCs w:val="24"/>
              </w:rPr>
              <w:t xml:space="preserve"> </w:t>
            </w:r>
          </w:p>
        </w:tc>
      </w:tr>
      <w:tr w:rsidR="00786E3B" w:rsidRPr="00C515A6" w14:paraId="30AAE676" w14:textId="77777777" w:rsidTr="0049488F">
        <w:trPr>
          <w:cantSplit/>
          <w:trHeight w:val="11787"/>
        </w:trPr>
        <w:tc>
          <w:tcPr>
            <w:tcW w:w="10035" w:type="dxa"/>
            <w:tcBorders>
              <w:top w:val="double" w:sz="4" w:space="0" w:color="auto"/>
              <w:bottom w:val="double" w:sz="4" w:space="0" w:color="auto"/>
            </w:tcBorders>
            <w:shd w:val="clear" w:color="auto" w:fill="auto"/>
          </w:tcPr>
          <w:p w14:paraId="3FC35CAC" w14:textId="1BA0FD99" w:rsidR="00C67A0B" w:rsidRDefault="00C67A0B" w:rsidP="00E35FC9">
            <w:pPr>
              <w:widowControl w:val="0"/>
              <w:autoSpaceDE w:val="0"/>
              <w:autoSpaceDN w:val="0"/>
              <w:spacing w:after="0" w:line="240" w:lineRule="auto"/>
              <w:rPr>
                <w:rFonts w:ascii="Arial" w:eastAsia="Times New Roman" w:hAnsi="Arial" w:cs="Arial"/>
                <w:b/>
                <w:sz w:val="24"/>
                <w:szCs w:val="24"/>
              </w:rPr>
            </w:pPr>
          </w:p>
          <w:p w14:paraId="0A2D9D9E" w14:textId="1304715F" w:rsidR="008D796D" w:rsidRDefault="008D796D" w:rsidP="00E35FC9">
            <w:pPr>
              <w:widowControl w:val="0"/>
              <w:autoSpaceDE w:val="0"/>
              <w:autoSpaceDN w:val="0"/>
              <w:spacing w:after="0" w:line="240" w:lineRule="auto"/>
              <w:rPr>
                <w:rFonts w:ascii="Arial" w:eastAsia="Times New Roman" w:hAnsi="Arial" w:cs="Arial"/>
                <w:b/>
                <w:sz w:val="24"/>
                <w:szCs w:val="24"/>
              </w:rPr>
            </w:pPr>
          </w:p>
          <w:p w14:paraId="2C7DFB1E" w14:textId="78176AD0" w:rsidR="008D796D" w:rsidRDefault="008D796D" w:rsidP="00E35FC9">
            <w:pPr>
              <w:widowControl w:val="0"/>
              <w:autoSpaceDE w:val="0"/>
              <w:autoSpaceDN w:val="0"/>
              <w:spacing w:after="0" w:line="240" w:lineRule="auto"/>
              <w:rPr>
                <w:rFonts w:ascii="Arial" w:eastAsia="Times New Roman" w:hAnsi="Arial" w:cs="Arial"/>
                <w:b/>
                <w:sz w:val="24"/>
                <w:szCs w:val="24"/>
              </w:rPr>
            </w:pPr>
          </w:p>
          <w:p w14:paraId="3569A141" w14:textId="77777777" w:rsidR="008D796D" w:rsidRDefault="008D796D" w:rsidP="00E35FC9">
            <w:pPr>
              <w:widowControl w:val="0"/>
              <w:autoSpaceDE w:val="0"/>
              <w:autoSpaceDN w:val="0"/>
              <w:spacing w:after="0" w:line="240" w:lineRule="auto"/>
              <w:rPr>
                <w:rFonts w:ascii="Arial" w:eastAsia="Times New Roman" w:hAnsi="Arial" w:cs="Arial"/>
                <w:b/>
                <w:sz w:val="24"/>
                <w:szCs w:val="24"/>
              </w:rPr>
            </w:pPr>
          </w:p>
          <w:p w14:paraId="0DFAF006" w14:textId="674EAC7E" w:rsidR="008D796D" w:rsidRDefault="008D796D" w:rsidP="00E35FC9">
            <w:pPr>
              <w:widowControl w:val="0"/>
              <w:autoSpaceDE w:val="0"/>
              <w:autoSpaceDN w:val="0"/>
              <w:spacing w:after="0" w:line="240" w:lineRule="auto"/>
              <w:rPr>
                <w:rFonts w:ascii="Arial" w:eastAsia="Times New Roman" w:hAnsi="Arial" w:cs="Arial"/>
                <w:b/>
                <w:sz w:val="24"/>
                <w:szCs w:val="24"/>
              </w:rPr>
            </w:pPr>
          </w:p>
          <w:p w14:paraId="503C446D" w14:textId="592D8C57" w:rsidR="00AF0D7F" w:rsidRDefault="00AF0D7F" w:rsidP="00E35FC9">
            <w:pPr>
              <w:widowControl w:val="0"/>
              <w:autoSpaceDE w:val="0"/>
              <w:autoSpaceDN w:val="0"/>
              <w:spacing w:after="0" w:line="240" w:lineRule="auto"/>
              <w:rPr>
                <w:rFonts w:ascii="Arial" w:eastAsia="Times New Roman" w:hAnsi="Arial" w:cs="Arial"/>
                <w:b/>
                <w:sz w:val="24"/>
                <w:szCs w:val="24"/>
              </w:rPr>
            </w:pPr>
          </w:p>
          <w:p w14:paraId="436DBCF9" w14:textId="63F7855B" w:rsidR="00AF0D7F" w:rsidRDefault="00AF0D7F" w:rsidP="00E35FC9">
            <w:pPr>
              <w:widowControl w:val="0"/>
              <w:autoSpaceDE w:val="0"/>
              <w:autoSpaceDN w:val="0"/>
              <w:spacing w:after="0" w:line="240" w:lineRule="auto"/>
              <w:rPr>
                <w:rFonts w:ascii="Arial" w:eastAsia="Times New Roman" w:hAnsi="Arial" w:cs="Arial"/>
                <w:b/>
                <w:sz w:val="24"/>
                <w:szCs w:val="24"/>
              </w:rPr>
            </w:pPr>
          </w:p>
          <w:p w14:paraId="29C3D94A" w14:textId="5973AE91" w:rsidR="00AF0D7F" w:rsidRDefault="00AF0D7F" w:rsidP="00E35FC9">
            <w:pPr>
              <w:widowControl w:val="0"/>
              <w:autoSpaceDE w:val="0"/>
              <w:autoSpaceDN w:val="0"/>
              <w:spacing w:after="0" w:line="240" w:lineRule="auto"/>
              <w:rPr>
                <w:rFonts w:ascii="Arial" w:eastAsia="Times New Roman" w:hAnsi="Arial" w:cs="Arial"/>
                <w:b/>
                <w:sz w:val="24"/>
                <w:szCs w:val="24"/>
              </w:rPr>
            </w:pPr>
          </w:p>
          <w:p w14:paraId="45FCE3D7" w14:textId="11BD8FEA" w:rsidR="00AF0D7F" w:rsidRDefault="00AF0D7F" w:rsidP="00E35FC9">
            <w:pPr>
              <w:widowControl w:val="0"/>
              <w:autoSpaceDE w:val="0"/>
              <w:autoSpaceDN w:val="0"/>
              <w:spacing w:after="0" w:line="240" w:lineRule="auto"/>
              <w:rPr>
                <w:rFonts w:ascii="Arial" w:eastAsia="Times New Roman" w:hAnsi="Arial" w:cs="Arial"/>
                <w:b/>
                <w:sz w:val="24"/>
                <w:szCs w:val="24"/>
              </w:rPr>
            </w:pPr>
          </w:p>
          <w:p w14:paraId="3046D18F" w14:textId="27E234B7" w:rsidR="00AF0D7F" w:rsidRDefault="00AF0D7F" w:rsidP="00E35FC9">
            <w:pPr>
              <w:widowControl w:val="0"/>
              <w:autoSpaceDE w:val="0"/>
              <w:autoSpaceDN w:val="0"/>
              <w:spacing w:after="0" w:line="240" w:lineRule="auto"/>
              <w:rPr>
                <w:rFonts w:ascii="Arial" w:eastAsia="Times New Roman" w:hAnsi="Arial" w:cs="Arial"/>
                <w:b/>
                <w:sz w:val="24"/>
                <w:szCs w:val="24"/>
              </w:rPr>
            </w:pPr>
          </w:p>
          <w:p w14:paraId="2C0D1B2F" w14:textId="0DD8B797" w:rsidR="00AF0D7F" w:rsidRDefault="00AF0D7F" w:rsidP="00E35FC9">
            <w:pPr>
              <w:widowControl w:val="0"/>
              <w:autoSpaceDE w:val="0"/>
              <w:autoSpaceDN w:val="0"/>
              <w:spacing w:after="0" w:line="240" w:lineRule="auto"/>
              <w:rPr>
                <w:rFonts w:ascii="Arial" w:eastAsia="Times New Roman" w:hAnsi="Arial" w:cs="Arial"/>
                <w:b/>
                <w:sz w:val="24"/>
                <w:szCs w:val="24"/>
              </w:rPr>
            </w:pPr>
          </w:p>
          <w:p w14:paraId="4E07C358" w14:textId="1ADDD63F" w:rsidR="00AF0D7F" w:rsidRDefault="00AF0D7F" w:rsidP="00E35FC9">
            <w:pPr>
              <w:widowControl w:val="0"/>
              <w:autoSpaceDE w:val="0"/>
              <w:autoSpaceDN w:val="0"/>
              <w:spacing w:after="0" w:line="240" w:lineRule="auto"/>
              <w:rPr>
                <w:rFonts w:ascii="Arial" w:eastAsia="Times New Roman" w:hAnsi="Arial" w:cs="Arial"/>
                <w:b/>
                <w:sz w:val="24"/>
                <w:szCs w:val="24"/>
              </w:rPr>
            </w:pPr>
          </w:p>
          <w:p w14:paraId="4B70E91B" w14:textId="45AB8FD1" w:rsidR="00AF0D7F" w:rsidRDefault="00AF0D7F" w:rsidP="00E35FC9">
            <w:pPr>
              <w:widowControl w:val="0"/>
              <w:autoSpaceDE w:val="0"/>
              <w:autoSpaceDN w:val="0"/>
              <w:spacing w:after="0" w:line="240" w:lineRule="auto"/>
              <w:rPr>
                <w:rFonts w:ascii="Arial" w:eastAsia="Times New Roman" w:hAnsi="Arial" w:cs="Arial"/>
                <w:b/>
                <w:sz w:val="24"/>
                <w:szCs w:val="24"/>
              </w:rPr>
            </w:pPr>
          </w:p>
          <w:p w14:paraId="61B92B0D" w14:textId="17B581AB" w:rsidR="00AF0D7F" w:rsidRDefault="00AF0D7F" w:rsidP="00E35FC9">
            <w:pPr>
              <w:widowControl w:val="0"/>
              <w:autoSpaceDE w:val="0"/>
              <w:autoSpaceDN w:val="0"/>
              <w:spacing w:after="0" w:line="240" w:lineRule="auto"/>
              <w:rPr>
                <w:rFonts w:ascii="Arial" w:eastAsia="Times New Roman" w:hAnsi="Arial" w:cs="Arial"/>
                <w:b/>
                <w:sz w:val="24"/>
                <w:szCs w:val="24"/>
              </w:rPr>
            </w:pPr>
          </w:p>
          <w:p w14:paraId="293C3ED6" w14:textId="074356B0" w:rsidR="00AF0D7F" w:rsidRDefault="00AF0D7F" w:rsidP="00E35FC9">
            <w:pPr>
              <w:widowControl w:val="0"/>
              <w:autoSpaceDE w:val="0"/>
              <w:autoSpaceDN w:val="0"/>
              <w:spacing w:after="0" w:line="240" w:lineRule="auto"/>
              <w:rPr>
                <w:rFonts w:ascii="Arial" w:eastAsia="Times New Roman" w:hAnsi="Arial" w:cs="Arial"/>
                <w:b/>
                <w:sz w:val="24"/>
                <w:szCs w:val="24"/>
              </w:rPr>
            </w:pPr>
          </w:p>
          <w:p w14:paraId="3D61413B" w14:textId="57103D1D" w:rsidR="00AF0D7F" w:rsidRDefault="00AF0D7F" w:rsidP="00E35FC9">
            <w:pPr>
              <w:widowControl w:val="0"/>
              <w:autoSpaceDE w:val="0"/>
              <w:autoSpaceDN w:val="0"/>
              <w:spacing w:after="0" w:line="240" w:lineRule="auto"/>
              <w:rPr>
                <w:rFonts w:ascii="Arial" w:eastAsia="Times New Roman" w:hAnsi="Arial" w:cs="Arial"/>
                <w:b/>
                <w:sz w:val="24"/>
                <w:szCs w:val="24"/>
              </w:rPr>
            </w:pPr>
          </w:p>
          <w:p w14:paraId="250562B8" w14:textId="5AA8F6DF" w:rsidR="00AF0D7F" w:rsidRDefault="00AF0D7F" w:rsidP="00E35FC9">
            <w:pPr>
              <w:widowControl w:val="0"/>
              <w:autoSpaceDE w:val="0"/>
              <w:autoSpaceDN w:val="0"/>
              <w:spacing w:after="0" w:line="240" w:lineRule="auto"/>
              <w:rPr>
                <w:rFonts w:ascii="Arial" w:eastAsia="Times New Roman" w:hAnsi="Arial" w:cs="Arial"/>
                <w:b/>
                <w:sz w:val="24"/>
                <w:szCs w:val="24"/>
              </w:rPr>
            </w:pPr>
          </w:p>
          <w:p w14:paraId="1F13B489" w14:textId="5201B858" w:rsidR="00AF0D7F" w:rsidRDefault="00AF0D7F" w:rsidP="00E35FC9">
            <w:pPr>
              <w:widowControl w:val="0"/>
              <w:autoSpaceDE w:val="0"/>
              <w:autoSpaceDN w:val="0"/>
              <w:spacing w:after="0" w:line="240" w:lineRule="auto"/>
              <w:rPr>
                <w:rFonts w:ascii="Arial" w:eastAsia="Times New Roman" w:hAnsi="Arial" w:cs="Arial"/>
                <w:b/>
                <w:sz w:val="24"/>
                <w:szCs w:val="24"/>
              </w:rPr>
            </w:pPr>
          </w:p>
          <w:p w14:paraId="2709FA3C" w14:textId="44D1A9B6" w:rsidR="00AF0D7F" w:rsidRDefault="00AF0D7F" w:rsidP="00E35FC9">
            <w:pPr>
              <w:widowControl w:val="0"/>
              <w:autoSpaceDE w:val="0"/>
              <w:autoSpaceDN w:val="0"/>
              <w:spacing w:after="0" w:line="240" w:lineRule="auto"/>
              <w:rPr>
                <w:rFonts w:ascii="Arial" w:eastAsia="Times New Roman" w:hAnsi="Arial" w:cs="Arial"/>
                <w:b/>
                <w:sz w:val="24"/>
                <w:szCs w:val="24"/>
              </w:rPr>
            </w:pPr>
          </w:p>
          <w:p w14:paraId="3A6883C2" w14:textId="56937EBE" w:rsidR="00AF0D7F" w:rsidRDefault="00AF0D7F" w:rsidP="00E35FC9">
            <w:pPr>
              <w:widowControl w:val="0"/>
              <w:autoSpaceDE w:val="0"/>
              <w:autoSpaceDN w:val="0"/>
              <w:spacing w:after="0" w:line="240" w:lineRule="auto"/>
              <w:rPr>
                <w:rFonts w:ascii="Arial" w:eastAsia="Times New Roman" w:hAnsi="Arial" w:cs="Arial"/>
                <w:b/>
                <w:sz w:val="24"/>
                <w:szCs w:val="24"/>
              </w:rPr>
            </w:pPr>
          </w:p>
          <w:p w14:paraId="737233FC" w14:textId="7F413923" w:rsidR="00AF0D7F" w:rsidRDefault="00AF0D7F" w:rsidP="00E35FC9">
            <w:pPr>
              <w:widowControl w:val="0"/>
              <w:autoSpaceDE w:val="0"/>
              <w:autoSpaceDN w:val="0"/>
              <w:spacing w:after="0" w:line="240" w:lineRule="auto"/>
              <w:rPr>
                <w:rFonts w:ascii="Arial" w:eastAsia="Times New Roman" w:hAnsi="Arial" w:cs="Arial"/>
                <w:b/>
                <w:sz w:val="24"/>
                <w:szCs w:val="24"/>
              </w:rPr>
            </w:pPr>
          </w:p>
          <w:p w14:paraId="0439F7D1" w14:textId="3EE4C965" w:rsidR="00AF0D7F" w:rsidRDefault="00AF0D7F" w:rsidP="00E35FC9">
            <w:pPr>
              <w:widowControl w:val="0"/>
              <w:autoSpaceDE w:val="0"/>
              <w:autoSpaceDN w:val="0"/>
              <w:spacing w:after="0" w:line="240" w:lineRule="auto"/>
              <w:rPr>
                <w:rFonts w:ascii="Arial" w:eastAsia="Times New Roman" w:hAnsi="Arial" w:cs="Arial"/>
                <w:b/>
                <w:sz w:val="24"/>
                <w:szCs w:val="24"/>
              </w:rPr>
            </w:pPr>
          </w:p>
          <w:p w14:paraId="6A0EF192" w14:textId="5A564BA0" w:rsidR="00AF0D7F" w:rsidRDefault="00AF0D7F" w:rsidP="00E35FC9">
            <w:pPr>
              <w:widowControl w:val="0"/>
              <w:autoSpaceDE w:val="0"/>
              <w:autoSpaceDN w:val="0"/>
              <w:spacing w:after="0" w:line="240" w:lineRule="auto"/>
              <w:rPr>
                <w:rFonts w:ascii="Arial" w:eastAsia="Times New Roman" w:hAnsi="Arial" w:cs="Arial"/>
                <w:b/>
                <w:sz w:val="24"/>
                <w:szCs w:val="24"/>
              </w:rPr>
            </w:pPr>
          </w:p>
          <w:p w14:paraId="3BA00DF2" w14:textId="0643C812" w:rsidR="00AF0D7F" w:rsidRDefault="00AF0D7F" w:rsidP="00E35FC9">
            <w:pPr>
              <w:widowControl w:val="0"/>
              <w:autoSpaceDE w:val="0"/>
              <w:autoSpaceDN w:val="0"/>
              <w:spacing w:after="0" w:line="240" w:lineRule="auto"/>
              <w:rPr>
                <w:rFonts w:ascii="Arial" w:eastAsia="Times New Roman" w:hAnsi="Arial" w:cs="Arial"/>
                <w:b/>
                <w:sz w:val="24"/>
                <w:szCs w:val="24"/>
              </w:rPr>
            </w:pPr>
          </w:p>
          <w:p w14:paraId="715F1521" w14:textId="67BA94D6" w:rsidR="00AF0D7F" w:rsidRDefault="00AF0D7F" w:rsidP="00E35FC9">
            <w:pPr>
              <w:widowControl w:val="0"/>
              <w:autoSpaceDE w:val="0"/>
              <w:autoSpaceDN w:val="0"/>
              <w:spacing w:after="0" w:line="240" w:lineRule="auto"/>
              <w:rPr>
                <w:rFonts w:ascii="Arial" w:eastAsia="Times New Roman" w:hAnsi="Arial" w:cs="Arial"/>
                <w:b/>
                <w:sz w:val="24"/>
                <w:szCs w:val="24"/>
              </w:rPr>
            </w:pPr>
          </w:p>
          <w:p w14:paraId="7BECCDB3" w14:textId="469C44D0" w:rsidR="00AF0D7F" w:rsidRDefault="00AF0D7F" w:rsidP="00E35FC9">
            <w:pPr>
              <w:widowControl w:val="0"/>
              <w:autoSpaceDE w:val="0"/>
              <w:autoSpaceDN w:val="0"/>
              <w:spacing w:after="0" w:line="240" w:lineRule="auto"/>
              <w:rPr>
                <w:rFonts w:ascii="Arial" w:eastAsia="Times New Roman" w:hAnsi="Arial" w:cs="Arial"/>
                <w:b/>
                <w:sz w:val="24"/>
                <w:szCs w:val="24"/>
              </w:rPr>
            </w:pPr>
          </w:p>
          <w:p w14:paraId="7408B1E8" w14:textId="0C9E0307" w:rsidR="00AF0D7F" w:rsidRDefault="00AF0D7F" w:rsidP="00E35FC9">
            <w:pPr>
              <w:widowControl w:val="0"/>
              <w:autoSpaceDE w:val="0"/>
              <w:autoSpaceDN w:val="0"/>
              <w:spacing w:after="0" w:line="240" w:lineRule="auto"/>
              <w:rPr>
                <w:rFonts w:ascii="Arial" w:eastAsia="Times New Roman" w:hAnsi="Arial" w:cs="Arial"/>
                <w:b/>
                <w:sz w:val="24"/>
                <w:szCs w:val="24"/>
              </w:rPr>
            </w:pPr>
          </w:p>
          <w:p w14:paraId="24E6CCD5" w14:textId="454CBE14" w:rsidR="00AF0D7F" w:rsidRDefault="00AF0D7F" w:rsidP="00E35FC9">
            <w:pPr>
              <w:widowControl w:val="0"/>
              <w:autoSpaceDE w:val="0"/>
              <w:autoSpaceDN w:val="0"/>
              <w:spacing w:after="0" w:line="240" w:lineRule="auto"/>
              <w:rPr>
                <w:rFonts w:ascii="Arial" w:eastAsia="Times New Roman" w:hAnsi="Arial" w:cs="Arial"/>
                <w:b/>
                <w:sz w:val="24"/>
                <w:szCs w:val="24"/>
              </w:rPr>
            </w:pPr>
          </w:p>
          <w:p w14:paraId="2C24CFAC" w14:textId="1B3FBB20" w:rsidR="00AF0D7F" w:rsidRDefault="00AF0D7F" w:rsidP="00E35FC9">
            <w:pPr>
              <w:widowControl w:val="0"/>
              <w:autoSpaceDE w:val="0"/>
              <w:autoSpaceDN w:val="0"/>
              <w:spacing w:after="0" w:line="240" w:lineRule="auto"/>
              <w:rPr>
                <w:rFonts w:ascii="Arial" w:eastAsia="Times New Roman" w:hAnsi="Arial" w:cs="Arial"/>
                <w:b/>
                <w:sz w:val="24"/>
                <w:szCs w:val="24"/>
              </w:rPr>
            </w:pPr>
          </w:p>
          <w:p w14:paraId="76FA7298" w14:textId="010B255D" w:rsidR="00AF0D7F" w:rsidRDefault="00AF0D7F" w:rsidP="00E35FC9">
            <w:pPr>
              <w:widowControl w:val="0"/>
              <w:autoSpaceDE w:val="0"/>
              <w:autoSpaceDN w:val="0"/>
              <w:spacing w:after="0" w:line="240" w:lineRule="auto"/>
              <w:rPr>
                <w:rFonts w:ascii="Arial" w:eastAsia="Times New Roman" w:hAnsi="Arial" w:cs="Arial"/>
                <w:b/>
                <w:sz w:val="24"/>
                <w:szCs w:val="24"/>
              </w:rPr>
            </w:pPr>
          </w:p>
          <w:p w14:paraId="23A502E1" w14:textId="0C6C3E05" w:rsidR="00AF0D7F" w:rsidRDefault="00AF0D7F" w:rsidP="00E35FC9">
            <w:pPr>
              <w:widowControl w:val="0"/>
              <w:autoSpaceDE w:val="0"/>
              <w:autoSpaceDN w:val="0"/>
              <w:spacing w:after="0" w:line="240" w:lineRule="auto"/>
              <w:rPr>
                <w:rFonts w:ascii="Arial" w:eastAsia="Times New Roman" w:hAnsi="Arial" w:cs="Arial"/>
                <w:b/>
                <w:sz w:val="24"/>
                <w:szCs w:val="24"/>
              </w:rPr>
            </w:pPr>
          </w:p>
          <w:p w14:paraId="2F940159" w14:textId="5C048604" w:rsidR="00AF0D7F" w:rsidRDefault="00AF0D7F" w:rsidP="00E35FC9">
            <w:pPr>
              <w:widowControl w:val="0"/>
              <w:autoSpaceDE w:val="0"/>
              <w:autoSpaceDN w:val="0"/>
              <w:spacing w:after="0" w:line="240" w:lineRule="auto"/>
              <w:rPr>
                <w:rFonts w:ascii="Arial" w:eastAsia="Times New Roman" w:hAnsi="Arial" w:cs="Arial"/>
                <w:b/>
                <w:sz w:val="24"/>
                <w:szCs w:val="24"/>
              </w:rPr>
            </w:pPr>
          </w:p>
          <w:p w14:paraId="34961F02" w14:textId="7E305FE5" w:rsidR="00AF0D7F" w:rsidRDefault="00AF0D7F" w:rsidP="00E35FC9">
            <w:pPr>
              <w:widowControl w:val="0"/>
              <w:autoSpaceDE w:val="0"/>
              <w:autoSpaceDN w:val="0"/>
              <w:spacing w:after="0" w:line="240" w:lineRule="auto"/>
              <w:rPr>
                <w:rFonts w:ascii="Arial" w:eastAsia="Times New Roman" w:hAnsi="Arial" w:cs="Arial"/>
                <w:b/>
                <w:sz w:val="24"/>
                <w:szCs w:val="24"/>
              </w:rPr>
            </w:pPr>
          </w:p>
          <w:p w14:paraId="20DBE208" w14:textId="2E7B20E7" w:rsidR="00AF0D7F" w:rsidRDefault="00AF0D7F" w:rsidP="00E35FC9">
            <w:pPr>
              <w:widowControl w:val="0"/>
              <w:autoSpaceDE w:val="0"/>
              <w:autoSpaceDN w:val="0"/>
              <w:spacing w:after="0" w:line="240" w:lineRule="auto"/>
              <w:rPr>
                <w:rFonts w:ascii="Arial" w:eastAsia="Times New Roman" w:hAnsi="Arial" w:cs="Arial"/>
                <w:b/>
                <w:sz w:val="24"/>
                <w:szCs w:val="24"/>
              </w:rPr>
            </w:pPr>
          </w:p>
          <w:p w14:paraId="44AA0925" w14:textId="4A2DB85E" w:rsidR="00AF0D7F" w:rsidRDefault="00AF0D7F" w:rsidP="00E35FC9">
            <w:pPr>
              <w:widowControl w:val="0"/>
              <w:autoSpaceDE w:val="0"/>
              <w:autoSpaceDN w:val="0"/>
              <w:spacing w:after="0" w:line="240" w:lineRule="auto"/>
              <w:rPr>
                <w:rFonts w:ascii="Arial" w:eastAsia="Times New Roman" w:hAnsi="Arial" w:cs="Arial"/>
                <w:b/>
                <w:sz w:val="24"/>
                <w:szCs w:val="24"/>
              </w:rPr>
            </w:pPr>
          </w:p>
          <w:p w14:paraId="5706C584" w14:textId="39D42ADA" w:rsidR="00AF0D7F" w:rsidRDefault="00AF0D7F" w:rsidP="00E35FC9">
            <w:pPr>
              <w:widowControl w:val="0"/>
              <w:autoSpaceDE w:val="0"/>
              <w:autoSpaceDN w:val="0"/>
              <w:spacing w:after="0" w:line="240" w:lineRule="auto"/>
              <w:rPr>
                <w:rFonts w:ascii="Arial" w:eastAsia="Times New Roman" w:hAnsi="Arial" w:cs="Arial"/>
                <w:b/>
                <w:sz w:val="24"/>
                <w:szCs w:val="24"/>
              </w:rPr>
            </w:pPr>
          </w:p>
          <w:p w14:paraId="1B7CB521" w14:textId="1A3D74DA" w:rsidR="00AF0D7F" w:rsidRDefault="00AF0D7F" w:rsidP="00E35FC9">
            <w:pPr>
              <w:widowControl w:val="0"/>
              <w:autoSpaceDE w:val="0"/>
              <w:autoSpaceDN w:val="0"/>
              <w:spacing w:after="0" w:line="240" w:lineRule="auto"/>
              <w:rPr>
                <w:rFonts w:ascii="Arial" w:eastAsia="Times New Roman" w:hAnsi="Arial" w:cs="Arial"/>
                <w:b/>
                <w:sz w:val="24"/>
                <w:szCs w:val="24"/>
              </w:rPr>
            </w:pPr>
          </w:p>
          <w:p w14:paraId="42B89C12" w14:textId="3F484651" w:rsidR="00AF0D7F" w:rsidRDefault="00AF0D7F" w:rsidP="00E35FC9">
            <w:pPr>
              <w:widowControl w:val="0"/>
              <w:autoSpaceDE w:val="0"/>
              <w:autoSpaceDN w:val="0"/>
              <w:spacing w:after="0" w:line="240" w:lineRule="auto"/>
              <w:rPr>
                <w:rFonts w:ascii="Arial" w:eastAsia="Times New Roman" w:hAnsi="Arial" w:cs="Arial"/>
                <w:b/>
                <w:sz w:val="24"/>
                <w:szCs w:val="24"/>
              </w:rPr>
            </w:pPr>
          </w:p>
          <w:p w14:paraId="52BE5ADB" w14:textId="6BB05DB2" w:rsidR="00AF0D7F" w:rsidRDefault="00AF0D7F" w:rsidP="00E35FC9">
            <w:pPr>
              <w:widowControl w:val="0"/>
              <w:autoSpaceDE w:val="0"/>
              <w:autoSpaceDN w:val="0"/>
              <w:spacing w:after="0" w:line="240" w:lineRule="auto"/>
              <w:rPr>
                <w:rFonts w:ascii="Arial" w:eastAsia="Times New Roman" w:hAnsi="Arial" w:cs="Arial"/>
                <w:b/>
                <w:sz w:val="24"/>
                <w:szCs w:val="24"/>
              </w:rPr>
            </w:pPr>
          </w:p>
          <w:p w14:paraId="68076335" w14:textId="7E75D7AB" w:rsidR="00AF0D7F" w:rsidRDefault="00AF0D7F" w:rsidP="00E35FC9">
            <w:pPr>
              <w:widowControl w:val="0"/>
              <w:autoSpaceDE w:val="0"/>
              <w:autoSpaceDN w:val="0"/>
              <w:spacing w:after="0" w:line="240" w:lineRule="auto"/>
              <w:rPr>
                <w:rFonts w:ascii="Arial" w:eastAsia="Times New Roman" w:hAnsi="Arial" w:cs="Arial"/>
                <w:b/>
                <w:sz w:val="24"/>
                <w:szCs w:val="24"/>
              </w:rPr>
            </w:pPr>
          </w:p>
          <w:p w14:paraId="09DFBF26" w14:textId="67B4CA60" w:rsidR="00AF0D7F" w:rsidRDefault="00AF0D7F" w:rsidP="00E35FC9">
            <w:pPr>
              <w:widowControl w:val="0"/>
              <w:autoSpaceDE w:val="0"/>
              <w:autoSpaceDN w:val="0"/>
              <w:spacing w:after="0" w:line="240" w:lineRule="auto"/>
              <w:rPr>
                <w:rFonts w:ascii="Arial" w:eastAsia="Times New Roman" w:hAnsi="Arial" w:cs="Arial"/>
                <w:b/>
                <w:sz w:val="24"/>
                <w:szCs w:val="24"/>
              </w:rPr>
            </w:pPr>
          </w:p>
          <w:p w14:paraId="4318FCE6" w14:textId="730FC9F3" w:rsidR="00C67A0B" w:rsidRDefault="00C67A0B" w:rsidP="00E35FC9">
            <w:pPr>
              <w:widowControl w:val="0"/>
              <w:autoSpaceDE w:val="0"/>
              <w:autoSpaceDN w:val="0"/>
              <w:spacing w:after="0" w:line="240" w:lineRule="auto"/>
              <w:rPr>
                <w:rFonts w:ascii="Arial" w:eastAsia="Times New Roman" w:hAnsi="Arial" w:cs="Arial"/>
                <w:b/>
                <w:sz w:val="24"/>
                <w:szCs w:val="24"/>
              </w:rPr>
            </w:pPr>
          </w:p>
        </w:tc>
      </w:tr>
    </w:tbl>
    <w:p w14:paraId="1B7407C9" w14:textId="390B0991" w:rsidR="00E41706" w:rsidRDefault="00E41706" w:rsidP="002E1C33">
      <w:pPr>
        <w:rPr>
          <w:rFonts w:ascii="Arial" w:hAnsi="Arial" w:cs="Arial"/>
          <w:sz w:val="24"/>
          <w:szCs w:val="24"/>
        </w:rPr>
      </w:pPr>
    </w:p>
    <w:sectPr w:rsidR="00E41706" w:rsidSect="00F760A1">
      <w:footerReference w:type="default" r:id="rId19"/>
      <w:pgSz w:w="12240" w:h="15840"/>
      <w:pgMar w:top="990" w:right="144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D97B14" w14:textId="77777777" w:rsidR="00222B02" w:rsidRDefault="00222B02" w:rsidP="00334ACD">
      <w:pPr>
        <w:spacing w:after="0" w:line="240" w:lineRule="auto"/>
      </w:pPr>
      <w:r>
        <w:separator/>
      </w:r>
    </w:p>
  </w:endnote>
  <w:endnote w:type="continuationSeparator" w:id="0">
    <w:p w14:paraId="08739025" w14:textId="77777777" w:rsidR="00222B02" w:rsidRDefault="00222B02" w:rsidP="00334ACD">
      <w:pPr>
        <w:spacing w:after="0" w:line="240" w:lineRule="auto"/>
      </w:pPr>
      <w:r>
        <w:continuationSeparator/>
      </w:r>
    </w:p>
  </w:endnote>
  <w:endnote w:type="continuationNotice" w:id="1">
    <w:p w14:paraId="0B94AD96" w14:textId="77777777" w:rsidR="00222B02" w:rsidRDefault="00222B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1665659961"/>
      <w:docPartObj>
        <w:docPartGallery w:val="Page Numbers (Bottom of Page)"/>
        <w:docPartUnique/>
      </w:docPartObj>
    </w:sdtPr>
    <w:sdtEndPr/>
    <w:sdtContent>
      <w:p w14:paraId="7778F1F5" w14:textId="4D52CB5F" w:rsidR="00AB27A0" w:rsidRPr="00334ACD" w:rsidRDefault="00AB27A0" w:rsidP="0056163B">
        <w:pPr>
          <w:pStyle w:val="Footer"/>
          <w:rPr>
            <w:rFonts w:ascii="Arial" w:hAnsi="Arial" w:cs="Arial"/>
          </w:rPr>
        </w:pPr>
        <w:r w:rsidRPr="00334ACD">
          <w:rPr>
            <w:rFonts w:ascii="Arial" w:hAnsi="Arial" w:cs="Arial"/>
          </w:rPr>
          <w:t>RFA</w:t>
        </w:r>
        <w:r>
          <w:rPr>
            <w:rFonts w:ascii="Arial" w:hAnsi="Arial" w:cs="Arial"/>
          </w:rPr>
          <w:t xml:space="preserve"> 2020</w:t>
        </w:r>
        <w:r w:rsidR="00B96F45">
          <w:rPr>
            <w:rFonts w:ascii="Arial" w:hAnsi="Arial" w:cs="Arial"/>
          </w:rPr>
          <w:t>041</w:t>
        </w:r>
        <w:r>
          <w:rPr>
            <w:rFonts w:ascii="Arial" w:hAnsi="Arial" w:cs="Arial"/>
          </w:rPr>
          <w:t xml:space="preserve"> </w:t>
        </w:r>
        <w:r w:rsidRPr="00334ACD">
          <w:rPr>
            <w:rFonts w:ascii="Arial" w:hAnsi="Arial" w:cs="Arial"/>
          </w:rPr>
          <w:t xml:space="preserve">– </w:t>
        </w:r>
        <w:r w:rsidR="00B96F45" w:rsidRPr="00B96F45">
          <w:rPr>
            <w:rFonts w:ascii="Arial" w:hAnsi="Arial" w:cs="Arial"/>
          </w:rPr>
          <w:t>Grant Funding for Rural Hospitals to Supplement COVID-19 Specimen Collection and Testing</w:t>
        </w:r>
        <w:r>
          <w:rPr>
            <w:rFonts w:ascii="Arial" w:hAnsi="Arial" w:cs="Arial"/>
          </w:rPr>
          <w:tab/>
        </w:r>
        <w:r>
          <w:rPr>
            <w:rFonts w:ascii="Arial" w:hAnsi="Arial" w:cs="Arial"/>
          </w:rPr>
          <w:tab/>
        </w:r>
        <w:r>
          <w:rPr>
            <w:rFonts w:ascii="Arial" w:hAnsi="Arial" w:cs="Arial"/>
          </w:rPr>
          <w:tab/>
        </w:r>
        <w:r w:rsidR="00B96F45">
          <w:rPr>
            <w:rFonts w:ascii="Arial" w:hAnsi="Arial" w:cs="Arial"/>
          </w:rPr>
          <w:tab/>
        </w:r>
        <w:r w:rsidRPr="00334ACD">
          <w:rPr>
            <w:rFonts w:ascii="Arial" w:hAnsi="Arial" w:cs="Arial"/>
          </w:rPr>
          <w:t xml:space="preserve">Page | </w:t>
        </w:r>
        <w:r w:rsidRPr="00334ACD">
          <w:rPr>
            <w:rFonts w:ascii="Arial" w:hAnsi="Arial" w:cs="Arial"/>
            <w:color w:val="2B579A"/>
            <w:shd w:val="clear" w:color="auto" w:fill="E6E6E6"/>
          </w:rPr>
          <w:fldChar w:fldCharType="begin"/>
        </w:r>
        <w:r w:rsidRPr="00334ACD">
          <w:rPr>
            <w:rFonts w:ascii="Arial" w:hAnsi="Arial" w:cs="Arial"/>
          </w:rPr>
          <w:instrText xml:space="preserve"> PAGE   \* MERGEFORMAT </w:instrText>
        </w:r>
        <w:r w:rsidRPr="00334ACD">
          <w:rPr>
            <w:rFonts w:ascii="Arial" w:hAnsi="Arial" w:cs="Arial"/>
            <w:color w:val="2B579A"/>
            <w:shd w:val="clear" w:color="auto" w:fill="E6E6E6"/>
          </w:rPr>
          <w:fldChar w:fldCharType="separate"/>
        </w:r>
        <w:r w:rsidRPr="00334ACD">
          <w:rPr>
            <w:rFonts w:ascii="Arial" w:hAnsi="Arial" w:cs="Arial"/>
            <w:noProof/>
          </w:rPr>
          <w:t>2</w:t>
        </w:r>
        <w:r w:rsidRPr="00334ACD">
          <w:rPr>
            <w:rFonts w:ascii="Arial" w:hAnsi="Arial" w:cs="Arial"/>
            <w:noProof/>
            <w:color w:val="2B579A"/>
            <w:shd w:val="clear" w:color="auto" w:fill="E6E6E6"/>
          </w:rPr>
          <w:fldChar w:fldCharType="end"/>
        </w:r>
        <w:r w:rsidRPr="00334ACD">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0138B8" w14:textId="77777777" w:rsidR="00222B02" w:rsidRDefault="00222B02" w:rsidP="00334ACD">
      <w:pPr>
        <w:spacing w:after="0" w:line="240" w:lineRule="auto"/>
      </w:pPr>
      <w:r>
        <w:separator/>
      </w:r>
    </w:p>
  </w:footnote>
  <w:footnote w:type="continuationSeparator" w:id="0">
    <w:p w14:paraId="1F5C7412" w14:textId="77777777" w:rsidR="00222B02" w:rsidRDefault="00222B02" w:rsidP="00334ACD">
      <w:pPr>
        <w:spacing w:after="0" w:line="240" w:lineRule="auto"/>
      </w:pPr>
      <w:r>
        <w:continuationSeparator/>
      </w:r>
    </w:p>
  </w:footnote>
  <w:footnote w:type="continuationNotice" w:id="1">
    <w:p w14:paraId="27A55A60" w14:textId="77777777" w:rsidR="00222B02" w:rsidRDefault="00222B0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B6732"/>
    <w:multiLevelType w:val="hybridMultilevel"/>
    <w:tmpl w:val="7A2A32CA"/>
    <w:lvl w:ilvl="0" w:tplc="7A687858">
      <w:start w:val="1"/>
      <w:numFmt w:val="decimal"/>
      <w:lvlText w:val="%1."/>
      <w:lvlJc w:val="left"/>
      <w:pPr>
        <w:ind w:left="720" w:hanging="360"/>
      </w:pPr>
      <w:rPr>
        <w:rFonts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50FB1"/>
    <w:multiLevelType w:val="hybridMultilevel"/>
    <w:tmpl w:val="CA56C930"/>
    <w:lvl w:ilvl="0" w:tplc="F322ED1C">
      <w:start w:val="1"/>
      <w:numFmt w:val="decimal"/>
      <w:lvlText w:val="%1."/>
      <w:lvlJc w:val="left"/>
      <w:pPr>
        <w:ind w:left="720" w:hanging="360"/>
      </w:pPr>
      <w:rPr>
        <w:rFonts w:hint="default"/>
        <w:b/>
        <w:color w:val="auto"/>
        <w:sz w:val="24"/>
        <w:szCs w:val="24"/>
        <w:u w:val="none"/>
      </w:rPr>
    </w:lvl>
    <w:lvl w:ilvl="1" w:tplc="A8F67FA4">
      <w:start w:val="1"/>
      <w:numFmt w:val="lowerLetter"/>
      <w:lvlText w:val="%2."/>
      <w:lvlJc w:val="left"/>
      <w:pPr>
        <w:ind w:left="1440" w:hanging="360"/>
      </w:pPr>
      <w:rPr>
        <w:rFonts w:hint="default"/>
        <w:b w:val="0"/>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DD0EF6"/>
    <w:multiLevelType w:val="hybridMultilevel"/>
    <w:tmpl w:val="6F6C1CD8"/>
    <w:lvl w:ilvl="0" w:tplc="C83E6AE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780BFD"/>
    <w:multiLevelType w:val="hybridMultilevel"/>
    <w:tmpl w:val="AC7CAC88"/>
    <w:lvl w:ilvl="0" w:tplc="A8F67FA4">
      <w:start w:val="1"/>
      <w:numFmt w:val="lowerLetter"/>
      <w:lvlText w:val="%1."/>
      <w:lvlJc w:val="left"/>
      <w:pPr>
        <w:ind w:left="720" w:hanging="360"/>
      </w:pPr>
      <w:rPr>
        <w:rFonts w:hint="default"/>
        <w:b w:val="0"/>
        <w:color w:val="auto"/>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EA2232"/>
    <w:multiLevelType w:val="hybridMultilevel"/>
    <w:tmpl w:val="256C0C24"/>
    <w:lvl w:ilvl="0" w:tplc="BEF44E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ED1AD1"/>
    <w:multiLevelType w:val="hybridMultilevel"/>
    <w:tmpl w:val="D4E60F16"/>
    <w:lvl w:ilvl="0" w:tplc="4D60C69C">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C035DD"/>
    <w:multiLevelType w:val="hybridMultilevel"/>
    <w:tmpl w:val="7844669C"/>
    <w:lvl w:ilvl="0" w:tplc="DB82B9A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6D675C2"/>
    <w:multiLevelType w:val="hybridMultilevel"/>
    <w:tmpl w:val="30800E4A"/>
    <w:lvl w:ilvl="0" w:tplc="8A16E9FC">
      <w:start w:val="1"/>
      <w:numFmt w:val="decimal"/>
      <w:lvlText w:val="%1."/>
      <w:lvlJc w:val="left"/>
      <w:pPr>
        <w:ind w:left="360" w:hanging="360"/>
      </w:pPr>
      <w:rPr>
        <w:rFonts w:hint="default"/>
        <w:b/>
        <w:color w:val="auto"/>
        <w:sz w:val="22"/>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C815B96"/>
    <w:multiLevelType w:val="hybridMultilevel"/>
    <w:tmpl w:val="7A1265D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2B292D"/>
    <w:multiLevelType w:val="hybridMultilevel"/>
    <w:tmpl w:val="B686C7D4"/>
    <w:lvl w:ilvl="0" w:tplc="0A0E0974">
      <w:start w:val="2"/>
      <w:numFmt w:val="lowerRoman"/>
      <w:lvlText w:val="%1."/>
      <w:lvlJc w:val="right"/>
      <w:pPr>
        <w:ind w:left="252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F857FE"/>
    <w:multiLevelType w:val="hybridMultilevel"/>
    <w:tmpl w:val="3F78640A"/>
    <w:lvl w:ilvl="0" w:tplc="6BA05A5C">
      <w:start w:val="1"/>
      <w:numFmt w:val="upperLetter"/>
      <w:lvlText w:val="%1."/>
      <w:lvlJc w:val="left"/>
      <w:pPr>
        <w:ind w:left="540" w:hanging="360"/>
      </w:pPr>
      <w:rPr>
        <w:rFonts w:ascii="Arial" w:hAnsi="Arial" w:cs="Arial" w:hint="default"/>
        <w:b/>
      </w:rPr>
    </w:lvl>
    <w:lvl w:ilvl="1" w:tplc="2B501722">
      <w:start w:val="1"/>
      <w:numFmt w:val="decimal"/>
      <w:lvlText w:val="%2."/>
      <w:lvlJc w:val="left"/>
      <w:pPr>
        <w:ind w:left="1260" w:hanging="360"/>
      </w:pPr>
      <w:rPr>
        <w:rFonts w:ascii="Arial" w:hAnsi="Arial" w:cs="Arial" w:hint="default"/>
        <w:b/>
        <w:color w:val="auto"/>
        <w:sz w:val="24"/>
        <w:szCs w:val="24"/>
      </w:rPr>
    </w:lvl>
    <w:lvl w:ilvl="2" w:tplc="D3F63030">
      <w:start w:val="100"/>
      <w:numFmt w:val="decimal"/>
      <w:lvlText w:val="%3"/>
      <w:lvlJc w:val="left"/>
      <w:pPr>
        <w:ind w:left="2160" w:hanging="360"/>
      </w:pPr>
      <w:rPr>
        <w:rFonts w:hint="default"/>
      </w:r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10A36EEA"/>
    <w:multiLevelType w:val="hybridMultilevel"/>
    <w:tmpl w:val="9E62994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13782805"/>
    <w:multiLevelType w:val="hybridMultilevel"/>
    <w:tmpl w:val="E7DC8BF0"/>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F23540"/>
    <w:multiLevelType w:val="hybridMultilevel"/>
    <w:tmpl w:val="0C9E8B84"/>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0E5AB5"/>
    <w:multiLevelType w:val="hybridMultilevel"/>
    <w:tmpl w:val="3F0C2CBA"/>
    <w:lvl w:ilvl="0" w:tplc="DA5A2AB2">
      <w:start w:val="2"/>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4743FA"/>
    <w:multiLevelType w:val="multilevel"/>
    <w:tmpl w:val="F7982B56"/>
    <w:styleLink w:val="MDOERulmaking"/>
    <w:lvl w:ilvl="0">
      <w:start w:val="1"/>
      <w:numFmt w:val="decimal"/>
      <w:lvlText w:val="1.%1"/>
      <w:lvlJc w:val="left"/>
      <w:pPr>
        <w:ind w:left="360" w:hanging="360"/>
      </w:pPr>
      <w:rPr>
        <w:rFonts w:hint="default"/>
        <w:b/>
        <w:i w:val="0"/>
      </w:rPr>
    </w:lvl>
    <w:lvl w:ilvl="1">
      <w:start w:val="1"/>
      <w:numFmt w:val="upperLetter"/>
      <w:lvlText w:val="%2."/>
      <w:lvlJc w:val="left"/>
      <w:pPr>
        <w:ind w:left="720" w:hanging="360"/>
      </w:pPr>
      <w:rPr>
        <w:rFonts w:hint="default"/>
        <w:b/>
        <w:i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1A630301"/>
    <w:multiLevelType w:val="hybridMultilevel"/>
    <w:tmpl w:val="C99E6582"/>
    <w:lvl w:ilvl="0" w:tplc="A8F67FA4">
      <w:start w:val="1"/>
      <w:numFmt w:val="lowerLetter"/>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CE4537"/>
    <w:multiLevelType w:val="hybridMultilevel"/>
    <w:tmpl w:val="2730E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431A77"/>
    <w:multiLevelType w:val="hybridMultilevel"/>
    <w:tmpl w:val="29949EEE"/>
    <w:lvl w:ilvl="0" w:tplc="AD36729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392ED9"/>
    <w:multiLevelType w:val="hybridMultilevel"/>
    <w:tmpl w:val="0DE432DC"/>
    <w:lvl w:ilvl="0" w:tplc="A8F67FA4">
      <w:start w:val="1"/>
      <w:numFmt w:val="lowerLetter"/>
      <w:lvlText w:val="%1."/>
      <w:lvlJc w:val="left"/>
      <w:pPr>
        <w:ind w:left="720" w:hanging="360"/>
      </w:pPr>
      <w:rPr>
        <w:rFonts w:hint="default"/>
        <w:b w:val="0"/>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AB30F4"/>
    <w:multiLevelType w:val="hybridMultilevel"/>
    <w:tmpl w:val="17C422BE"/>
    <w:lvl w:ilvl="0" w:tplc="7690D000">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604758"/>
    <w:multiLevelType w:val="hybridMultilevel"/>
    <w:tmpl w:val="A35C853E"/>
    <w:lvl w:ilvl="0" w:tplc="727C90DA">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943532"/>
    <w:multiLevelType w:val="hybridMultilevel"/>
    <w:tmpl w:val="46E889C4"/>
    <w:lvl w:ilvl="0" w:tplc="A566E030">
      <w:start w:val="1"/>
      <w:numFmt w:val="decimal"/>
      <w:lvlText w:val="%1."/>
      <w:lvlJc w:val="left"/>
      <w:pPr>
        <w:ind w:left="1080" w:hanging="360"/>
      </w:pPr>
      <w:rPr>
        <w:rFonts w:hint="default"/>
        <w:b/>
        <w:color w:val="auto"/>
        <w:sz w:val="24"/>
        <w:szCs w:val="24"/>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BD0E6A2E">
      <w:start w:val="1"/>
      <w:numFmt w:val="upperLetter"/>
      <w:lvlText w:val="%7."/>
      <w:lvlJc w:val="left"/>
      <w:pPr>
        <w:ind w:left="5400" w:hanging="360"/>
      </w:pPr>
      <w:rPr>
        <w:rFonts w:hint="default"/>
        <w:b/>
        <w:color w:val="auto"/>
        <w:sz w:val="24"/>
        <w:szCs w:val="24"/>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E10687"/>
    <w:multiLevelType w:val="hybridMultilevel"/>
    <w:tmpl w:val="40ECEA14"/>
    <w:lvl w:ilvl="0" w:tplc="2B501722">
      <w:start w:val="1"/>
      <w:numFmt w:val="decimal"/>
      <w:lvlText w:val="%1."/>
      <w:lvlJc w:val="left"/>
      <w:pPr>
        <w:ind w:left="720" w:hanging="360"/>
      </w:pPr>
      <w:rPr>
        <w:rFonts w:ascii="Arial" w:hAnsi="Arial" w:cs="Arial"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B3DEA"/>
    <w:multiLevelType w:val="hybridMultilevel"/>
    <w:tmpl w:val="C48A61E4"/>
    <w:lvl w:ilvl="0" w:tplc="DB107BC0">
      <w:start w:val="1"/>
      <w:numFmt w:val="decimal"/>
      <w:lvlText w:val="%1."/>
      <w:lvlJc w:val="left"/>
      <w:pPr>
        <w:ind w:left="720" w:hanging="360"/>
      </w:pPr>
      <w:rPr>
        <w:rFonts w:hint="default"/>
        <w:b/>
        <w:color w:val="auto"/>
        <w:sz w:val="24"/>
        <w:szCs w:val="24"/>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C25087"/>
    <w:multiLevelType w:val="hybridMultilevel"/>
    <w:tmpl w:val="D9042A00"/>
    <w:lvl w:ilvl="0" w:tplc="D4D20D12">
      <w:start w:val="1"/>
      <w:numFmt w:val="upperLetter"/>
      <w:lvlText w:val="%1."/>
      <w:lvlJc w:val="left"/>
      <w:pPr>
        <w:ind w:left="720" w:hanging="360"/>
      </w:pPr>
      <w:rPr>
        <w:rFonts w:hint="default"/>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B92624"/>
    <w:multiLevelType w:val="hybridMultilevel"/>
    <w:tmpl w:val="CBF0425C"/>
    <w:lvl w:ilvl="0" w:tplc="405A1C5C">
      <w:start w:val="1"/>
      <w:numFmt w:val="decimal"/>
      <w:lvlText w:val="%1."/>
      <w:lvlJc w:val="left"/>
      <w:pPr>
        <w:ind w:left="1080" w:hanging="360"/>
      </w:pPr>
      <w:rPr>
        <w:rFonts w:hint="default"/>
        <w:b/>
        <w:color w:val="auto"/>
        <w:sz w:val="24"/>
        <w:szCs w:val="24"/>
        <w:u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1E82289"/>
    <w:multiLevelType w:val="hybridMultilevel"/>
    <w:tmpl w:val="19FA113A"/>
    <w:lvl w:ilvl="0" w:tplc="A8F67FA4">
      <w:start w:val="1"/>
      <w:numFmt w:val="lowerLetter"/>
      <w:lvlText w:val="%1."/>
      <w:lvlJc w:val="left"/>
      <w:pPr>
        <w:ind w:left="720" w:hanging="360"/>
      </w:pPr>
      <w:rPr>
        <w:rFonts w:hint="default"/>
        <w:b w:val="0"/>
        <w:color w:val="auto"/>
        <w:sz w:val="24"/>
        <w:szCs w:val="24"/>
      </w:rPr>
    </w:lvl>
    <w:lvl w:ilvl="1" w:tplc="0409001B">
      <w:start w:val="1"/>
      <w:numFmt w:val="lowerRoman"/>
      <w:lvlText w:val="%2."/>
      <w:lvlJc w:val="right"/>
      <w:pPr>
        <w:ind w:left="1440" w:hanging="360"/>
      </w:pPr>
    </w:lvl>
    <w:lvl w:ilvl="2" w:tplc="2A14B10E">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0D045B"/>
    <w:multiLevelType w:val="hybridMultilevel"/>
    <w:tmpl w:val="99280B82"/>
    <w:lvl w:ilvl="0" w:tplc="0409000F">
      <w:start w:val="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7070DF4"/>
    <w:multiLevelType w:val="hybridMultilevel"/>
    <w:tmpl w:val="43547096"/>
    <w:lvl w:ilvl="0" w:tplc="A730870E">
      <w:start w:val="1"/>
      <w:numFmt w:val="upperLetter"/>
      <w:lvlText w:val="%1."/>
      <w:lvlJc w:val="left"/>
      <w:pPr>
        <w:ind w:left="360" w:hanging="360"/>
      </w:pPr>
      <w:rPr>
        <w:rFonts w:hint="default"/>
        <w:b/>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C7D0CCB"/>
    <w:multiLevelType w:val="hybridMultilevel"/>
    <w:tmpl w:val="F88EE98C"/>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511A21C6"/>
    <w:multiLevelType w:val="hybridMultilevel"/>
    <w:tmpl w:val="AE50C96A"/>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170C30"/>
    <w:multiLevelType w:val="multilevel"/>
    <w:tmpl w:val="4AAC349E"/>
    <w:lvl w:ilvl="0">
      <w:start w:val="1"/>
      <w:numFmt w:val="decimal"/>
      <w:lvlText w:val="%1."/>
      <w:lvlJc w:val="left"/>
      <w:pPr>
        <w:ind w:left="720" w:hanging="360"/>
      </w:pPr>
      <w:rPr>
        <w:rFonts w:hint="default"/>
        <w:b/>
      </w:rPr>
    </w:lvl>
    <w:lvl w:ilvl="1">
      <w:start w:val="1"/>
      <w:numFmt w:val="decimal"/>
      <w:lvlText w:val="%2."/>
      <w:lvlJc w:val="left"/>
      <w:pPr>
        <w:ind w:left="630" w:hanging="360"/>
      </w:pPr>
      <w:rPr>
        <w:rFonts w:hint="default"/>
        <w:b/>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56E556DC"/>
    <w:multiLevelType w:val="hybridMultilevel"/>
    <w:tmpl w:val="86D2C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55139D"/>
    <w:multiLevelType w:val="hybridMultilevel"/>
    <w:tmpl w:val="5B5A16EC"/>
    <w:lvl w:ilvl="0" w:tplc="BDC8323A">
      <w:start w:val="1"/>
      <w:numFmt w:val="decimal"/>
      <w:lvlText w:val="%1."/>
      <w:lvlJc w:val="left"/>
      <w:pPr>
        <w:ind w:left="720" w:hanging="360"/>
      </w:pPr>
      <w:rPr>
        <w:rFonts w:hint="default"/>
        <w:b/>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877D8F"/>
    <w:multiLevelType w:val="hybridMultilevel"/>
    <w:tmpl w:val="868E6E8C"/>
    <w:lvl w:ilvl="0" w:tplc="BEF44EC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8234CB1"/>
    <w:multiLevelType w:val="hybridMultilevel"/>
    <w:tmpl w:val="2DF202E0"/>
    <w:lvl w:ilvl="0" w:tplc="8A16E9FC">
      <w:start w:val="1"/>
      <w:numFmt w:val="decimal"/>
      <w:lvlText w:val="%1."/>
      <w:lvlJc w:val="left"/>
      <w:pPr>
        <w:ind w:left="720" w:hanging="360"/>
      </w:pPr>
      <w:rPr>
        <w:rFonts w:hint="default"/>
        <w:b/>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9B657F"/>
    <w:multiLevelType w:val="hybridMultilevel"/>
    <w:tmpl w:val="281AE2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31A0E82"/>
    <w:multiLevelType w:val="hybridMultilevel"/>
    <w:tmpl w:val="61C68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3778E8"/>
    <w:multiLevelType w:val="hybridMultilevel"/>
    <w:tmpl w:val="5FBC1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num>
  <w:num w:numId="5">
    <w:abstractNumId w:val="33"/>
  </w:num>
  <w:num w:numId="6">
    <w:abstractNumId w:val="30"/>
  </w:num>
  <w:num w:numId="7">
    <w:abstractNumId w:val="11"/>
  </w:num>
  <w:num w:numId="8">
    <w:abstractNumId w:val="7"/>
  </w:num>
  <w:num w:numId="9">
    <w:abstractNumId w:val="13"/>
  </w:num>
  <w:num w:numId="10">
    <w:abstractNumId w:val="0"/>
  </w:num>
  <w:num w:numId="11">
    <w:abstractNumId w:val="2"/>
  </w:num>
  <w:num w:numId="12">
    <w:abstractNumId w:val="12"/>
  </w:num>
  <w:num w:numId="13">
    <w:abstractNumId w:val="37"/>
  </w:num>
  <w:num w:numId="14">
    <w:abstractNumId w:val="17"/>
  </w:num>
  <w:num w:numId="15">
    <w:abstractNumId w:val="20"/>
  </w:num>
  <w:num w:numId="16">
    <w:abstractNumId w:val="8"/>
  </w:num>
  <w:num w:numId="17">
    <w:abstractNumId w:val="26"/>
  </w:num>
  <w:num w:numId="18">
    <w:abstractNumId w:val="22"/>
  </w:num>
  <w:num w:numId="19">
    <w:abstractNumId w:val="15"/>
  </w:num>
  <w:num w:numId="20">
    <w:abstractNumId w:val="1"/>
  </w:num>
  <w:num w:numId="21">
    <w:abstractNumId w:val="35"/>
  </w:num>
  <w:num w:numId="22">
    <w:abstractNumId w:val="25"/>
  </w:num>
  <w:num w:numId="23">
    <w:abstractNumId w:val="4"/>
  </w:num>
  <w:num w:numId="24">
    <w:abstractNumId w:val="40"/>
  </w:num>
  <w:num w:numId="25">
    <w:abstractNumId w:val="39"/>
  </w:num>
  <w:num w:numId="26">
    <w:abstractNumId w:val="23"/>
  </w:num>
  <w:num w:numId="27">
    <w:abstractNumId w:val="27"/>
  </w:num>
  <w:num w:numId="28">
    <w:abstractNumId w:val="10"/>
  </w:num>
  <w:num w:numId="29">
    <w:abstractNumId w:val="28"/>
  </w:num>
  <w:num w:numId="30">
    <w:abstractNumId w:val="18"/>
  </w:num>
  <w:num w:numId="31">
    <w:abstractNumId w:val="21"/>
  </w:num>
  <w:num w:numId="32">
    <w:abstractNumId w:val="3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2"/>
  </w:num>
  <w:num w:numId="36">
    <w:abstractNumId w:val="14"/>
  </w:num>
  <w:num w:numId="37">
    <w:abstractNumId w:val="24"/>
  </w:num>
  <w:num w:numId="38">
    <w:abstractNumId w:val="9"/>
  </w:num>
  <w:num w:numId="39">
    <w:abstractNumId w:val="19"/>
  </w:num>
  <w:num w:numId="40">
    <w:abstractNumId w:val="36"/>
  </w:num>
  <w:num w:numId="41">
    <w:abstractNumId w:val="5"/>
  </w:num>
  <w:num w:numId="4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1MDK2MDY1NzQ1MTdX0lEKTi0uzszPAykwrQUAgoPLCSwAAAA="/>
  </w:docVars>
  <w:rsids>
    <w:rsidRoot w:val="008E358C"/>
    <w:rsid w:val="000009D1"/>
    <w:rsid w:val="00001130"/>
    <w:rsid w:val="000016ED"/>
    <w:rsid w:val="00003106"/>
    <w:rsid w:val="00005E70"/>
    <w:rsid w:val="000061F9"/>
    <w:rsid w:val="00006224"/>
    <w:rsid w:val="000062E5"/>
    <w:rsid w:val="000076D4"/>
    <w:rsid w:val="00007D36"/>
    <w:rsid w:val="00007E27"/>
    <w:rsid w:val="00007EFC"/>
    <w:rsid w:val="0001041E"/>
    <w:rsid w:val="00010DFD"/>
    <w:rsid w:val="00012B76"/>
    <w:rsid w:val="00012CBA"/>
    <w:rsid w:val="00012E5C"/>
    <w:rsid w:val="00012FA7"/>
    <w:rsid w:val="00013A3D"/>
    <w:rsid w:val="00014FEA"/>
    <w:rsid w:val="000161AC"/>
    <w:rsid w:val="000162CF"/>
    <w:rsid w:val="00020592"/>
    <w:rsid w:val="00020612"/>
    <w:rsid w:val="00020C2A"/>
    <w:rsid w:val="00023C19"/>
    <w:rsid w:val="000241EC"/>
    <w:rsid w:val="000263EA"/>
    <w:rsid w:val="00030B15"/>
    <w:rsid w:val="000321EF"/>
    <w:rsid w:val="0003243C"/>
    <w:rsid w:val="00032F19"/>
    <w:rsid w:val="0003392D"/>
    <w:rsid w:val="00033B17"/>
    <w:rsid w:val="00036F52"/>
    <w:rsid w:val="00037D83"/>
    <w:rsid w:val="00041CC6"/>
    <w:rsid w:val="00042C33"/>
    <w:rsid w:val="000437B0"/>
    <w:rsid w:val="00044242"/>
    <w:rsid w:val="0004498A"/>
    <w:rsid w:val="00044E68"/>
    <w:rsid w:val="00045E43"/>
    <w:rsid w:val="000469AC"/>
    <w:rsid w:val="0004708F"/>
    <w:rsid w:val="000476F3"/>
    <w:rsid w:val="00050786"/>
    <w:rsid w:val="000517D1"/>
    <w:rsid w:val="00053953"/>
    <w:rsid w:val="00053987"/>
    <w:rsid w:val="0005472C"/>
    <w:rsid w:val="00060BEA"/>
    <w:rsid w:val="0006311B"/>
    <w:rsid w:val="00063ED4"/>
    <w:rsid w:val="000659A2"/>
    <w:rsid w:val="00065FF5"/>
    <w:rsid w:val="00067434"/>
    <w:rsid w:val="000703DF"/>
    <w:rsid w:val="00070BB5"/>
    <w:rsid w:val="000733EE"/>
    <w:rsid w:val="000737DA"/>
    <w:rsid w:val="0007475F"/>
    <w:rsid w:val="00075125"/>
    <w:rsid w:val="00076363"/>
    <w:rsid w:val="0007673E"/>
    <w:rsid w:val="00076E34"/>
    <w:rsid w:val="00081AEF"/>
    <w:rsid w:val="000820CE"/>
    <w:rsid w:val="00082C91"/>
    <w:rsid w:val="000866A7"/>
    <w:rsid w:val="00086F86"/>
    <w:rsid w:val="0008720A"/>
    <w:rsid w:val="00087C37"/>
    <w:rsid w:val="00090FDD"/>
    <w:rsid w:val="0009147D"/>
    <w:rsid w:val="00091A30"/>
    <w:rsid w:val="00092DF7"/>
    <w:rsid w:val="00094E6F"/>
    <w:rsid w:val="00095263"/>
    <w:rsid w:val="00096F05"/>
    <w:rsid w:val="000A0BB5"/>
    <w:rsid w:val="000A1B63"/>
    <w:rsid w:val="000A227B"/>
    <w:rsid w:val="000A2334"/>
    <w:rsid w:val="000A2916"/>
    <w:rsid w:val="000A3557"/>
    <w:rsid w:val="000A35CF"/>
    <w:rsid w:val="000A4682"/>
    <w:rsid w:val="000A46CE"/>
    <w:rsid w:val="000A4C01"/>
    <w:rsid w:val="000A692E"/>
    <w:rsid w:val="000B0F82"/>
    <w:rsid w:val="000B2C92"/>
    <w:rsid w:val="000B38EC"/>
    <w:rsid w:val="000B3DFD"/>
    <w:rsid w:val="000B4D12"/>
    <w:rsid w:val="000B737E"/>
    <w:rsid w:val="000C0758"/>
    <w:rsid w:val="000C0D78"/>
    <w:rsid w:val="000C3836"/>
    <w:rsid w:val="000C3B81"/>
    <w:rsid w:val="000C5F49"/>
    <w:rsid w:val="000C61B6"/>
    <w:rsid w:val="000C7948"/>
    <w:rsid w:val="000D1246"/>
    <w:rsid w:val="000D1463"/>
    <w:rsid w:val="000D2874"/>
    <w:rsid w:val="000D2F15"/>
    <w:rsid w:val="000D4446"/>
    <w:rsid w:val="000D6234"/>
    <w:rsid w:val="000D71C8"/>
    <w:rsid w:val="000E3257"/>
    <w:rsid w:val="000E5BED"/>
    <w:rsid w:val="000E5F1D"/>
    <w:rsid w:val="000F0771"/>
    <w:rsid w:val="000F1181"/>
    <w:rsid w:val="000F1875"/>
    <w:rsid w:val="000F2580"/>
    <w:rsid w:val="000F3985"/>
    <w:rsid w:val="000F65D5"/>
    <w:rsid w:val="000F7B12"/>
    <w:rsid w:val="00101448"/>
    <w:rsid w:val="00101E20"/>
    <w:rsid w:val="001033DC"/>
    <w:rsid w:val="001048C7"/>
    <w:rsid w:val="001048FF"/>
    <w:rsid w:val="00110BBF"/>
    <w:rsid w:val="00110CC4"/>
    <w:rsid w:val="00110E95"/>
    <w:rsid w:val="00110F86"/>
    <w:rsid w:val="0011154E"/>
    <w:rsid w:val="001119F0"/>
    <w:rsid w:val="00112FDD"/>
    <w:rsid w:val="001152DD"/>
    <w:rsid w:val="001158C4"/>
    <w:rsid w:val="00115F36"/>
    <w:rsid w:val="00116161"/>
    <w:rsid w:val="0011797A"/>
    <w:rsid w:val="00125285"/>
    <w:rsid w:val="00126CFB"/>
    <w:rsid w:val="0012E01E"/>
    <w:rsid w:val="001308D8"/>
    <w:rsid w:val="00131A1E"/>
    <w:rsid w:val="0013234F"/>
    <w:rsid w:val="001323CA"/>
    <w:rsid w:val="00133ECA"/>
    <w:rsid w:val="0013541C"/>
    <w:rsid w:val="0013647D"/>
    <w:rsid w:val="001366CF"/>
    <w:rsid w:val="00137375"/>
    <w:rsid w:val="00137427"/>
    <w:rsid w:val="001413BA"/>
    <w:rsid w:val="00141E0D"/>
    <w:rsid w:val="00141FAF"/>
    <w:rsid w:val="00142524"/>
    <w:rsid w:val="0014330C"/>
    <w:rsid w:val="00143A7C"/>
    <w:rsid w:val="00143F25"/>
    <w:rsid w:val="0014635B"/>
    <w:rsid w:val="0014637C"/>
    <w:rsid w:val="00146592"/>
    <w:rsid w:val="00146DEC"/>
    <w:rsid w:val="001505B4"/>
    <w:rsid w:val="001510EE"/>
    <w:rsid w:val="00151EFB"/>
    <w:rsid w:val="00152D3F"/>
    <w:rsid w:val="00156051"/>
    <w:rsid w:val="00156204"/>
    <w:rsid w:val="00156C59"/>
    <w:rsid w:val="00157203"/>
    <w:rsid w:val="001610A2"/>
    <w:rsid w:val="001628FA"/>
    <w:rsid w:val="0016375A"/>
    <w:rsid w:val="00164326"/>
    <w:rsid w:val="00164E2E"/>
    <w:rsid w:val="00164FA4"/>
    <w:rsid w:val="00166EEC"/>
    <w:rsid w:val="00174495"/>
    <w:rsid w:val="00174D7E"/>
    <w:rsid w:val="00175ACF"/>
    <w:rsid w:val="0017675F"/>
    <w:rsid w:val="00180A4F"/>
    <w:rsid w:val="00184EAA"/>
    <w:rsid w:val="0019015C"/>
    <w:rsid w:val="0019252E"/>
    <w:rsid w:val="001925B4"/>
    <w:rsid w:val="00192EB4"/>
    <w:rsid w:val="00193E45"/>
    <w:rsid w:val="0019608D"/>
    <w:rsid w:val="00196A8A"/>
    <w:rsid w:val="00197A1A"/>
    <w:rsid w:val="001A0CF8"/>
    <w:rsid w:val="001A4B60"/>
    <w:rsid w:val="001A6085"/>
    <w:rsid w:val="001A67AB"/>
    <w:rsid w:val="001A7AD6"/>
    <w:rsid w:val="001B2C93"/>
    <w:rsid w:val="001B3E73"/>
    <w:rsid w:val="001B644F"/>
    <w:rsid w:val="001B6E7D"/>
    <w:rsid w:val="001B6F32"/>
    <w:rsid w:val="001C00F3"/>
    <w:rsid w:val="001C0189"/>
    <w:rsid w:val="001C06B3"/>
    <w:rsid w:val="001C0872"/>
    <w:rsid w:val="001C0987"/>
    <w:rsid w:val="001C0C9F"/>
    <w:rsid w:val="001C129D"/>
    <w:rsid w:val="001C1542"/>
    <w:rsid w:val="001C2FFE"/>
    <w:rsid w:val="001C34E3"/>
    <w:rsid w:val="001C40A6"/>
    <w:rsid w:val="001C6CED"/>
    <w:rsid w:val="001C75DD"/>
    <w:rsid w:val="001D094E"/>
    <w:rsid w:val="001D1EA5"/>
    <w:rsid w:val="001D230A"/>
    <w:rsid w:val="001D3CC5"/>
    <w:rsid w:val="001D4571"/>
    <w:rsid w:val="001D51CF"/>
    <w:rsid w:val="001D684A"/>
    <w:rsid w:val="001D7099"/>
    <w:rsid w:val="001D72C1"/>
    <w:rsid w:val="001D75E0"/>
    <w:rsid w:val="001D7BB4"/>
    <w:rsid w:val="001E13F7"/>
    <w:rsid w:val="001E3F18"/>
    <w:rsid w:val="001E422A"/>
    <w:rsid w:val="001E449F"/>
    <w:rsid w:val="001E5578"/>
    <w:rsid w:val="001F06CC"/>
    <w:rsid w:val="001F0763"/>
    <w:rsid w:val="001F096C"/>
    <w:rsid w:val="001F1B9A"/>
    <w:rsid w:val="001F210D"/>
    <w:rsid w:val="001F359F"/>
    <w:rsid w:val="001F4B5A"/>
    <w:rsid w:val="001F66E7"/>
    <w:rsid w:val="00200535"/>
    <w:rsid w:val="00205D29"/>
    <w:rsid w:val="00207093"/>
    <w:rsid w:val="00207B0C"/>
    <w:rsid w:val="00207DD1"/>
    <w:rsid w:val="00210E87"/>
    <w:rsid w:val="00213BAE"/>
    <w:rsid w:val="0021537E"/>
    <w:rsid w:val="00217577"/>
    <w:rsid w:val="002204CD"/>
    <w:rsid w:val="0022133E"/>
    <w:rsid w:val="002213A4"/>
    <w:rsid w:val="00221804"/>
    <w:rsid w:val="00222B02"/>
    <w:rsid w:val="002231C3"/>
    <w:rsid w:val="002239FA"/>
    <w:rsid w:val="00225589"/>
    <w:rsid w:val="00225E81"/>
    <w:rsid w:val="00226690"/>
    <w:rsid w:val="00226B1E"/>
    <w:rsid w:val="00227D51"/>
    <w:rsid w:val="00231C77"/>
    <w:rsid w:val="00231E0F"/>
    <w:rsid w:val="002367B9"/>
    <w:rsid w:val="002369AD"/>
    <w:rsid w:val="002369FA"/>
    <w:rsid w:val="00237580"/>
    <w:rsid w:val="00240335"/>
    <w:rsid w:val="0024088E"/>
    <w:rsid w:val="00241C4D"/>
    <w:rsid w:val="00242C86"/>
    <w:rsid w:val="00242E9E"/>
    <w:rsid w:val="00247AED"/>
    <w:rsid w:val="00250C8E"/>
    <w:rsid w:val="00251D1C"/>
    <w:rsid w:val="00252D91"/>
    <w:rsid w:val="00252F97"/>
    <w:rsid w:val="002530C7"/>
    <w:rsid w:val="00253AAF"/>
    <w:rsid w:val="00253BB0"/>
    <w:rsid w:val="00253CBF"/>
    <w:rsid w:val="00253DD3"/>
    <w:rsid w:val="00254BB5"/>
    <w:rsid w:val="00255F19"/>
    <w:rsid w:val="00256258"/>
    <w:rsid w:val="002609FD"/>
    <w:rsid w:val="002613FB"/>
    <w:rsid w:val="0026199A"/>
    <w:rsid w:val="00261B11"/>
    <w:rsid w:val="0026315A"/>
    <w:rsid w:val="00263FA2"/>
    <w:rsid w:val="0026413F"/>
    <w:rsid w:val="00264955"/>
    <w:rsid w:val="0026504E"/>
    <w:rsid w:val="00265980"/>
    <w:rsid w:val="00266031"/>
    <w:rsid w:val="00267A88"/>
    <w:rsid w:val="00270645"/>
    <w:rsid w:val="00270A99"/>
    <w:rsid w:val="00273016"/>
    <w:rsid w:val="00276B28"/>
    <w:rsid w:val="00276B62"/>
    <w:rsid w:val="00276F49"/>
    <w:rsid w:val="00277FAB"/>
    <w:rsid w:val="00280345"/>
    <w:rsid w:val="00280B7A"/>
    <w:rsid w:val="00280CBF"/>
    <w:rsid w:val="00282479"/>
    <w:rsid w:val="00283255"/>
    <w:rsid w:val="00284A33"/>
    <w:rsid w:val="00284A7D"/>
    <w:rsid w:val="0028519B"/>
    <w:rsid w:val="00285E6A"/>
    <w:rsid w:val="00292906"/>
    <w:rsid w:val="00295147"/>
    <w:rsid w:val="002A0BBA"/>
    <w:rsid w:val="002A0ECA"/>
    <w:rsid w:val="002A17D3"/>
    <w:rsid w:val="002A2566"/>
    <w:rsid w:val="002A500D"/>
    <w:rsid w:val="002A50D4"/>
    <w:rsid w:val="002A52B1"/>
    <w:rsid w:val="002A594E"/>
    <w:rsid w:val="002B074C"/>
    <w:rsid w:val="002B18BF"/>
    <w:rsid w:val="002B2C2A"/>
    <w:rsid w:val="002B5CCD"/>
    <w:rsid w:val="002B67C7"/>
    <w:rsid w:val="002B7943"/>
    <w:rsid w:val="002C178B"/>
    <w:rsid w:val="002C1F42"/>
    <w:rsid w:val="002C4292"/>
    <w:rsid w:val="002C44FE"/>
    <w:rsid w:val="002C5378"/>
    <w:rsid w:val="002C66BD"/>
    <w:rsid w:val="002C7CAC"/>
    <w:rsid w:val="002D08C9"/>
    <w:rsid w:val="002D0C0D"/>
    <w:rsid w:val="002D1777"/>
    <w:rsid w:val="002D18C6"/>
    <w:rsid w:val="002D2E08"/>
    <w:rsid w:val="002D4D93"/>
    <w:rsid w:val="002D6AF1"/>
    <w:rsid w:val="002E1C33"/>
    <w:rsid w:val="002E3245"/>
    <w:rsid w:val="002E35AB"/>
    <w:rsid w:val="002E3757"/>
    <w:rsid w:val="002E5B2B"/>
    <w:rsid w:val="002E662B"/>
    <w:rsid w:val="002E7386"/>
    <w:rsid w:val="002E73D7"/>
    <w:rsid w:val="002F005A"/>
    <w:rsid w:val="002F0EAA"/>
    <w:rsid w:val="002F33DB"/>
    <w:rsid w:val="002F38FE"/>
    <w:rsid w:val="002F560A"/>
    <w:rsid w:val="002F6699"/>
    <w:rsid w:val="002F6756"/>
    <w:rsid w:val="00300DCF"/>
    <w:rsid w:val="00301D6A"/>
    <w:rsid w:val="00301F80"/>
    <w:rsid w:val="00302ACA"/>
    <w:rsid w:val="003032D2"/>
    <w:rsid w:val="00305D80"/>
    <w:rsid w:val="003064A6"/>
    <w:rsid w:val="00310DAB"/>
    <w:rsid w:val="00311E62"/>
    <w:rsid w:val="003125A2"/>
    <w:rsid w:val="00312D28"/>
    <w:rsid w:val="003149DE"/>
    <w:rsid w:val="0031508C"/>
    <w:rsid w:val="00317726"/>
    <w:rsid w:val="00317964"/>
    <w:rsid w:val="00317DEB"/>
    <w:rsid w:val="003208EF"/>
    <w:rsid w:val="00322BB3"/>
    <w:rsid w:val="00323878"/>
    <w:rsid w:val="003239FF"/>
    <w:rsid w:val="00327AC0"/>
    <w:rsid w:val="0032DA69"/>
    <w:rsid w:val="00331B5B"/>
    <w:rsid w:val="00333D80"/>
    <w:rsid w:val="0033402F"/>
    <w:rsid w:val="00334ACD"/>
    <w:rsid w:val="00334D0C"/>
    <w:rsid w:val="00336B41"/>
    <w:rsid w:val="00337EAF"/>
    <w:rsid w:val="00341564"/>
    <w:rsid w:val="00342413"/>
    <w:rsid w:val="00343D20"/>
    <w:rsid w:val="003447BD"/>
    <w:rsid w:val="0034570E"/>
    <w:rsid w:val="00345A17"/>
    <w:rsid w:val="0034635A"/>
    <w:rsid w:val="003474F8"/>
    <w:rsid w:val="00347855"/>
    <w:rsid w:val="0035179A"/>
    <w:rsid w:val="00351B57"/>
    <w:rsid w:val="00352A88"/>
    <w:rsid w:val="003534B9"/>
    <w:rsid w:val="00353D35"/>
    <w:rsid w:val="003555AD"/>
    <w:rsid w:val="00356B48"/>
    <w:rsid w:val="00357164"/>
    <w:rsid w:val="00357A00"/>
    <w:rsid w:val="00361240"/>
    <w:rsid w:val="0036363C"/>
    <w:rsid w:val="0036578B"/>
    <w:rsid w:val="003660AC"/>
    <w:rsid w:val="003675AE"/>
    <w:rsid w:val="00371CDE"/>
    <w:rsid w:val="00372496"/>
    <w:rsid w:val="00373A79"/>
    <w:rsid w:val="00373EC1"/>
    <w:rsid w:val="0037591C"/>
    <w:rsid w:val="00376116"/>
    <w:rsid w:val="003779A2"/>
    <w:rsid w:val="0038033E"/>
    <w:rsid w:val="00380903"/>
    <w:rsid w:val="00381DB4"/>
    <w:rsid w:val="00381E6A"/>
    <w:rsid w:val="00383B02"/>
    <w:rsid w:val="00384393"/>
    <w:rsid w:val="00385295"/>
    <w:rsid w:val="003856ED"/>
    <w:rsid w:val="00385B65"/>
    <w:rsid w:val="00386456"/>
    <w:rsid w:val="00386693"/>
    <w:rsid w:val="00391537"/>
    <w:rsid w:val="00391A91"/>
    <w:rsid w:val="003936C5"/>
    <w:rsid w:val="003937FF"/>
    <w:rsid w:val="00393934"/>
    <w:rsid w:val="00393F0D"/>
    <w:rsid w:val="00396FB2"/>
    <w:rsid w:val="0039754D"/>
    <w:rsid w:val="003A0A5D"/>
    <w:rsid w:val="003A5296"/>
    <w:rsid w:val="003A5C5D"/>
    <w:rsid w:val="003A6BCD"/>
    <w:rsid w:val="003B1033"/>
    <w:rsid w:val="003B1EC7"/>
    <w:rsid w:val="003B3C5B"/>
    <w:rsid w:val="003C1A94"/>
    <w:rsid w:val="003C1D58"/>
    <w:rsid w:val="003C22ED"/>
    <w:rsid w:val="003C264F"/>
    <w:rsid w:val="003C35E0"/>
    <w:rsid w:val="003C4662"/>
    <w:rsid w:val="003C695D"/>
    <w:rsid w:val="003C7134"/>
    <w:rsid w:val="003D0EA0"/>
    <w:rsid w:val="003D2034"/>
    <w:rsid w:val="003D4AD4"/>
    <w:rsid w:val="003D57EC"/>
    <w:rsid w:val="003D5ADE"/>
    <w:rsid w:val="003D5B70"/>
    <w:rsid w:val="003D758B"/>
    <w:rsid w:val="003D7748"/>
    <w:rsid w:val="003E07D1"/>
    <w:rsid w:val="003E08F3"/>
    <w:rsid w:val="003E094F"/>
    <w:rsid w:val="003E20F7"/>
    <w:rsid w:val="003E2CA6"/>
    <w:rsid w:val="003E2FED"/>
    <w:rsid w:val="003E36C5"/>
    <w:rsid w:val="003E5D07"/>
    <w:rsid w:val="003E63BE"/>
    <w:rsid w:val="003E66FE"/>
    <w:rsid w:val="003E6F34"/>
    <w:rsid w:val="003E72B1"/>
    <w:rsid w:val="003F02A0"/>
    <w:rsid w:val="003F1963"/>
    <w:rsid w:val="003F1B03"/>
    <w:rsid w:val="003F1D66"/>
    <w:rsid w:val="003F29A6"/>
    <w:rsid w:val="003F5006"/>
    <w:rsid w:val="003F5E54"/>
    <w:rsid w:val="003F798A"/>
    <w:rsid w:val="00400ECA"/>
    <w:rsid w:val="0040240A"/>
    <w:rsid w:val="0040490E"/>
    <w:rsid w:val="0040758D"/>
    <w:rsid w:val="004076B2"/>
    <w:rsid w:val="004104AA"/>
    <w:rsid w:val="00411D90"/>
    <w:rsid w:val="004147A8"/>
    <w:rsid w:val="00414EBA"/>
    <w:rsid w:val="00415AFB"/>
    <w:rsid w:val="0042047B"/>
    <w:rsid w:val="004215FD"/>
    <w:rsid w:val="0042361C"/>
    <w:rsid w:val="00423CE5"/>
    <w:rsid w:val="00424A0A"/>
    <w:rsid w:val="0043048E"/>
    <w:rsid w:val="004312BD"/>
    <w:rsid w:val="0043172C"/>
    <w:rsid w:val="00433F66"/>
    <w:rsid w:val="00434547"/>
    <w:rsid w:val="004350BE"/>
    <w:rsid w:val="004364BC"/>
    <w:rsid w:val="00440C33"/>
    <w:rsid w:val="00441A38"/>
    <w:rsid w:val="004428F8"/>
    <w:rsid w:val="00443316"/>
    <w:rsid w:val="00444765"/>
    <w:rsid w:val="004462F9"/>
    <w:rsid w:val="00446369"/>
    <w:rsid w:val="00447B77"/>
    <w:rsid w:val="00450463"/>
    <w:rsid w:val="004521B6"/>
    <w:rsid w:val="00452646"/>
    <w:rsid w:val="00453075"/>
    <w:rsid w:val="00454FB6"/>
    <w:rsid w:val="004551AB"/>
    <w:rsid w:val="0045522B"/>
    <w:rsid w:val="00457750"/>
    <w:rsid w:val="00460B91"/>
    <w:rsid w:val="0046297E"/>
    <w:rsid w:val="0046765D"/>
    <w:rsid w:val="00472C24"/>
    <w:rsid w:val="00473F0F"/>
    <w:rsid w:val="0047493C"/>
    <w:rsid w:val="004757BD"/>
    <w:rsid w:val="00475918"/>
    <w:rsid w:val="0047626F"/>
    <w:rsid w:val="00477C7D"/>
    <w:rsid w:val="00477E22"/>
    <w:rsid w:val="00480138"/>
    <w:rsid w:val="0048172D"/>
    <w:rsid w:val="0049026E"/>
    <w:rsid w:val="00490872"/>
    <w:rsid w:val="0049228B"/>
    <w:rsid w:val="00492A13"/>
    <w:rsid w:val="00493115"/>
    <w:rsid w:val="004939D3"/>
    <w:rsid w:val="004941A4"/>
    <w:rsid w:val="0049488F"/>
    <w:rsid w:val="0049496A"/>
    <w:rsid w:val="00494AED"/>
    <w:rsid w:val="00494F72"/>
    <w:rsid w:val="004A0FED"/>
    <w:rsid w:val="004A34C3"/>
    <w:rsid w:val="004A4631"/>
    <w:rsid w:val="004A47B4"/>
    <w:rsid w:val="004A531B"/>
    <w:rsid w:val="004A6F75"/>
    <w:rsid w:val="004A71DD"/>
    <w:rsid w:val="004A7BE6"/>
    <w:rsid w:val="004B147A"/>
    <w:rsid w:val="004B53C2"/>
    <w:rsid w:val="004B5CB0"/>
    <w:rsid w:val="004B7206"/>
    <w:rsid w:val="004C130E"/>
    <w:rsid w:val="004C1CA2"/>
    <w:rsid w:val="004C2B7B"/>
    <w:rsid w:val="004C3AA1"/>
    <w:rsid w:val="004C4EB6"/>
    <w:rsid w:val="004C72F7"/>
    <w:rsid w:val="004D0429"/>
    <w:rsid w:val="004D274D"/>
    <w:rsid w:val="004D4647"/>
    <w:rsid w:val="004D4C6D"/>
    <w:rsid w:val="004D7F47"/>
    <w:rsid w:val="004E12CC"/>
    <w:rsid w:val="004E1354"/>
    <w:rsid w:val="004E17DF"/>
    <w:rsid w:val="004E3854"/>
    <w:rsid w:val="004E38AF"/>
    <w:rsid w:val="004E6B51"/>
    <w:rsid w:val="004E6EA5"/>
    <w:rsid w:val="004E7279"/>
    <w:rsid w:val="004E7CFB"/>
    <w:rsid w:val="004F0E26"/>
    <w:rsid w:val="004F325A"/>
    <w:rsid w:val="004F4604"/>
    <w:rsid w:val="004F55A6"/>
    <w:rsid w:val="0050027F"/>
    <w:rsid w:val="00501106"/>
    <w:rsid w:val="00501C72"/>
    <w:rsid w:val="00502EC1"/>
    <w:rsid w:val="005064F8"/>
    <w:rsid w:val="005069AC"/>
    <w:rsid w:val="005074BF"/>
    <w:rsid w:val="00507A9F"/>
    <w:rsid w:val="00510747"/>
    <w:rsid w:val="00511EBF"/>
    <w:rsid w:val="00512884"/>
    <w:rsid w:val="00513FE6"/>
    <w:rsid w:val="0051475C"/>
    <w:rsid w:val="0051610B"/>
    <w:rsid w:val="0051729F"/>
    <w:rsid w:val="00522B6E"/>
    <w:rsid w:val="005236C7"/>
    <w:rsid w:val="0052456A"/>
    <w:rsid w:val="0052460D"/>
    <w:rsid w:val="00530704"/>
    <w:rsid w:val="00531AE2"/>
    <w:rsid w:val="00532B81"/>
    <w:rsid w:val="00532D0F"/>
    <w:rsid w:val="00533760"/>
    <w:rsid w:val="0053431A"/>
    <w:rsid w:val="00534D74"/>
    <w:rsid w:val="005351BE"/>
    <w:rsid w:val="005357EE"/>
    <w:rsid w:val="00536692"/>
    <w:rsid w:val="005411A7"/>
    <w:rsid w:val="005412F6"/>
    <w:rsid w:val="00543ABC"/>
    <w:rsid w:val="00543D4A"/>
    <w:rsid w:val="00544DED"/>
    <w:rsid w:val="0054543F"/>
    <w:rsid w:val="00545775"/>
    <w:rsid w:val="005477DE"/>
    <w:rsid w:val="00550880"/>
    <w:rsid w:val="00552ED9"/>
    <w:rsid w:val="0055424D"/>
    <w:rsid w:val="00556EE0"/>
    <w:rsid w:val="0056163B"/>
    <w:rsid w:val="00563B99"/>
    <w:rsid w:val="0056720D"/>
    <w:rsid w:val="00570D2B"/>
    <w:rsid w:val="005720C8"/>
    <w:rsid w:val="00573087"/>
    <w:rsid w:val="00581339"/>
    <w:rsid w:val="0058164F"/>
    <w:rsid w:val="00581A76"/>
    <w:rsid w:val="00581D44"/>
    <w:rsid w:val="005820D8"/>
    <w:rsid w:val="00582365"/>
    <w:rsid w:val="00582ACC"/>
    <w:rsid w:val="00585561"/>
    <w:rsid w:val="00585FD8"/>
    <w:rsid w:val="005916FB"/>
    <w:rsid w:val="00591BD5"/>
    <w:rsid w:val="005927AE"/>
    <w:rsid w:val="005934B8"/>
    <w:rsid w:val="005953BA"/>
    <w:rsid w:val="0059682A"/>
    <w:rsid w:val="005A01D5"/>
    <w:rsid w:val="005A15E1"/>
    <w:rsid w:val="005A1649"/>
    <w:rsid w:val="005A2BE3"/>
    <w:rsid w:val="005A37CA"/>
    <w:rsid w:val="005A407D"/>
    <w:rsid w:val="005A45DE"/>
    <w:rsid w:val="005A4EC6"/>
    <w:rsid w:val="005A5A06"/>
    <w:rsid w:val="005B086F"/>
    <w:rsid w:val="005B1BB7"/>
    <w:rsid w:val="005B1C1A"/>
    <w:rsid w:val="005B221D"/>
    <w:rsid w:val="005B2A01"/>
    <w:rsid w:val="005B312F"/>
    <w:rsid w:val="005B3504"/>
    <w:rsid w:val="005B428E"/>
    <w:rsid w:val="005B76EF"/>
    <w:rsid w:val="005B77D3"/>
    <w:rsid w:val="005C0B54"/>
    <w:rsid w:val="005C0F10"/>
    <w:rsid w:val="005C1762"/>
    <w:rsid w:val="005C1CC3"/>
    <w:rsid w:val="005C1CCF"/>
    <w:rsid w:val="005C2BF6"/>
    <w:rsid w:val="005C35BD"/>
    <w:rsid w:val="005C49BA"/>
    <w:rsid w:val="005C70FE"/>
    <w:rsid w:val="005C76E8"/>
    <w:rsid w:val="005D1502"/>
    <w:rsid w:val="005D2AB3"/>
    <w:rsid w:val="005D3608"/>
    <w:rsid w:val="005D4260"/>
    <w:rsid w:val="005D49E2"/>
    <w:rsid w:val="005D7127"/>
    <w:rsid w:val="005D71BB"/>
    <w:rsid w:val="005D7C10"/>
    <w:rsid w:val="005E163C"/>
    <w:rsid w:val="005E1A68"/>
    <w:rsid w:val="005E20E4"/>
    <w:rsid w:val="005E5DBF"/>
    <w:rsid w:val="005F3288"/>
    <w:rsid w:val="005F4AB0"/>
    <w:rsid w:val="005F4E0C"/>
    <w:rsid w:val="005F50B8"/>
    <w:rsid w:val="005F5EF4"/>
    <w:rsid w:val="005F619A"/>
    <w:rsid w:val="005F6DCA"/>
    <w:rsid w:val="005F783A"/>
    <w:rsid w:val="00601F07"/>
    <w:rsid w:val="006021D6"/>
    <w:rsid w:val="00602CC1"/>
    <w:rsid w:val="0060500F"/>
    <w:rsid w:val="0060628D"/>
    <w:rsid w:val="006066BF"/>
    <w:rsid w:val="0061165B"/>
    <w:rsid w:val="00615EB3"/>
    <w:rsid w:val="00616D1A"/>
    <w:rsid w:val="00617747"/>
    <w:rsid w:val="00620944"/>
    <w:rsid w:val="0062452F"/>
    <w:rsid w:val="00625157"/>
    <w:rsid w:val="00625CF4"/>
    <w:rsid w:val="00634675"/>
    <w:rsid w:val="006366C2"/>
    <w:rsid w:val="00636EB1"/>
    <w:rsid w:val="0064016D"/>
    <w:rsid w:val="006405FE"/>
    <w:rsid w:val="00641321"/>
    <w:rsid w:val="00641676"/>
    <w:rsid w:val="00641AA7"/>
    <w:rsid w:val="00643C7A"/>
    <w:rsid w:val="00643FB5"/>
    <w:rsid w:val="006446B7"/>
    <w:rsid w:val="0064655A"/>
    <w:rsid w:val="006471F0"/>
    <w:rsid w:val="00650ED1"/>
    <w:rsid w:val="00653794"/>
    <w:rsid w:val="006546A2"/>
    <w:rsid w:val="006548FD"/>
    <w:rsid w:val="006557EA"/>
    <w:rsid w:val="00656957"/>
    <w:rsid w:val="00656D47"/>
    <w:rsid w:val="0066025C"/>
    <w:rsid w:val="00660351"/>
    <w:rsid w:val="00660883"/>
    <w:rsid w:val="006610BD"/>
    <w:rsid w:val="006624C9"/>
    <w:rsid w:val="00662D96"/>
    <w:rsid w:val="00664858"/>
    <w:rsid w:val="00665ECE"/>
    <w:rsid w:val="006660C1"/>
    <w:rsid w:val="00670BF3"/>
    <w:rsid w:val="006730AC"/>
    <w:rsid w:val="00673584"/>
    <w:rsid w:val="00673ECB"/>
    <w:rsid w:val="00674410"/>
    <w:rsid w:val="00675303"/>
    <w:rsid w:val="0067626C"/>
    <w:rsid w:val="00677A0B"/>
    <w:rsid w:val="00680C79"/>
    <w:rsid w:val="00680F9B"/>
    <w:rsid w:val="00683285"/>
    <w:rsid w:val="00686293"/>
    <w:rsid w:val="00690DC7"/>
    <w:rsid w:val="00696276"/>
    <w:rsid w:val="00696A7E"/>
    <w:rsid w:val="006A086A"/>
    <w:rsid w:val="006A0E7A"/>
    <w:rsid w:val="006A0F48"/>
    <w:rsid w:val="006A2C24"/>
    <w:rsid w:val="006A35FC"/>
    <w:rsid w:val="006A425A"/>
    <w:rsid w:val="006A5A26"/>
    <w:rsid w:val="006A5F8B"/>
    <w:rsid w:val="006A6E4E"/>
    <w:rsid w:val="006B0B7A"/>
    <w:rsid w:val="006B0FC7"/>
    <w:rsid w:val="006B132F"/>
    <w:rsid w:val="006B1875"/>
    <w:rsid w:val="006B2557"/>
    <w:rsid w:val="006B3081"/>
    <w:rsid w:val="006B31D7"/>
    <w:rsid w:val="006B59CA"/>
    <w:rsid w:val="006B5DDB"/>
    <w:rsid w:val="006B6536"/>
    <w:rsid w:val="006B65F7"/>
    <w:rsid w:val="006B6994"/>
    <w:rsid w:val="006B7B89"/>
    <w:rsid w:val="006B7C88"/>
    <w:rsid w:val="006B7FC2"/>
    <w:rsid w:val="006C08CB"/>
    <w:rsid w:val="006C097A"/>
    <w:rsid w:val="006C120F"/>
    <w:rsid w:val="006C39D1"/>
    <w:rsid w:val="006C451B"/>
    <w:rsid w:val="006C51B5"/>
    <w:rsid w:val="006C549C"/>
    <w:rsid w:val="006C5E94"/>
    <w:rsid w:val="006C6900"/>
    <w:rsid w:val="006D0478"/>
    <w:rsid w:val="006D28FE"/>
    <w:rsid w:val="006D38E8"/>
    <w:rsid w:val="006D3B9E"/>
    <w:rsid w:val="006D46BA"/>
    <w:rsid w:val="006D4B62"/>
    <w:rsid w:val="006D500F"/>
    <w:rsid w:val="006D6141"/>
    <w:rsid w:val="006D7449"/>
    <w:rsid w:val="006D7C5D"/>
    <w:rsid w:val="006D7F3A"/>
    <w:rsid w:val="006E2CDC"/>
    <w:rsid w:val="006E36A1"/>
    <w:rsid w:val="006E482C"/>
    <w:rsid w:val="006E5F77"/>
    <w:rsid w:val="006E664C"/>
    <w:rsid w:val="006E678B"/>
    <w:rsid w:val="006E68DD"/>
    <w:rsid w:val="006E7269"/>
    <w:rsid w:val="006F1EEB"/>
    <w:rsid w:val="006F4444"/>
    <w:rsid w:val="006F4C83"/>
    <w:rsid w:val="006F6E5F"/>
    <w:rsid w:val="006F776D"/>
    <w:rsid w:val="00701DDC"/>
    <w:rsid w:val="007059DB"/>
    <w:rsid w:val="00713FAA"/>
    <w:rsid w:val="0071403E"/>
    <w:rsid w:val="007140F8"/>
    <w:rsid w:val="0071585F"/>
    <w:rsid w:val="007179B2"/>
    <w:rsid w:val="00720951"/>
    <w:rsid w:val="00721256"/>
    <w:rsid w:val="007216F6"/>
    <w:rsid w:val="007244F2"/>
    <w:rsid w:val="007270E9"/>
    <w:rsid w:val="00727D92"/>
    <w:rsid w:val="00731ED4"/>
    <w:rsid w:val="00733471"/>
    <w:rsid w:val="00734A23"/>
    <w:rsid w:val="007352B9"/>
    <w:rsid w:val="007371EF"/>
    <w:rsid w:val="00737601"/>
    <w:rsid w:val="00737730"/>
    <w:rsid w:val="007415B9"/>
    <w:rsid w:val="00741E10"/>
    <w:rsid w:val="00743A9A"/>
    <w:rsid w:val="0074432F"/>
    <w:rsid w:val="0074448F"/>
    <w:rsid w:val="00746D63"/>
    <w:rsid w:val="0074723E"/>
    <w:rsid w:val="00752910"/>
    <w:rsid w:val="00752C34"/>
    <w:rsid w:val="00753AF4"/>
    <w:rsid w:val="00757B91"/>
    <w:rsid w:val="00760081"/>
    <w:rsid w:val="0076091D"/>
    <w:rsid w:val="00761067"/>
    <w:rsid w:val="007638FD"/>
    <w:rsid w:val="00763AC0"/>
    <w:rsid w:val="00763B0E"/>
    <w:rsid w:val="007669B7"/>
    <w:rsid w:val="00767290"/>
    <w:rsid w:val="00770861"/>
    <w:rsid w:val="00771971"/>
    <w:rsid w:val="00771ADB"/>
    <w:rsid w:val="007743CE"/>
    <w:rsid w:val="007756FA"/>
    <w:rsid w:val="00775846"/>
    <w:rsid w:val="00776D8E"/>
    <w:rsid w:val="00781209"/>
    <w:rsid w:val="00782F66"/>
    <w:rsid w:val="00783BFF"/>
    <w:rsid w:val="007859BE"/>
    <w:rsid w:val="007860FF"/>
    <w:rsid w:val="00786E3B"/>
    <w:rsid w:val="007873FE"/>
    <w:rsid w:val="00787636"/>
    <w:rsid w:val="00787E9E"/>
    <w:rsid w:val="00791AFE"/>
    <w:rsid w:val="007940EB"/>
    <w:rsid w:val="0079476A"/>
    <w:rsid w:val="00794963"/>
    <w:rsid w:val="00794D8E"/>
    <w:rsid w:val="007979CD"/>
    <w:rsid w:val="007A0E10"/>
    <w:rsid w:val="007A2F59"/>
    <w:rsid w:val="007A3416"/>
    <w:rsid w:val="007A4C71"/>
    <w:rsid w:val="007A5489"/>
    <w:rsid w:val="007A553A"/>
    <w:rsid w:val="007A617D"/>
    <w:rsid w:val="007B0406"/>
    <w:rsid w:val="007B0D53"/>
    <w:rsid w:val="007B16FB"/>
    <w:rsid w:val="007B1E2F"/>
    <w:rsid w:val="007C0342"/>
    <w:rsid w:val="007C27C6"/>
    <w:rsid w:val="007C2A12"/>
    <w:rsid w:val="007C3396"/>
    <w:rsid w:val="007C4AF8"/>
    <w:rsid w:val="007C5B59"/>
    <w:rsid w:val="007C6205"/>
    <w:rsid w:val="007D1581"/>
    <w:rsid w:val="007D197E"/>
    <w:rsid w:val="007D1C0C"/>
    <w:rsid w:val="007D1D1E"/>
    <w:rsid w:val="007D2A6C"/>
    <w:rsid w:val="007D38A9"/>
    <w:rsid w:val="007D4A6B"/>
    <w:rsid w:val="007D584D"/>
    <w:rsid w:val="007D5B2A"/>
    <w:rsid w:val="007E1744"/>
    <w:rsid w:val="007E1E67"/>
    <w:rsid w:val="007E3AAB"/>
    <w:rsid w:val="007E4F15"/>
    <w:rsid w:val="007E52B4"/>
    <w:rsid w:val="007E603C"/>
    <w:rsid w:val="007E731B"/>
    <w:rsid w:val="007F18CC"/>
    <w:rsid w:val="007F2E1C"/>
    <w:rsid w:val="007F33A4"/>
    <w:rsid w:val="007F4F58"/>
    <w:rsid w:val="007F5795"/>
    <w:rsid w:val="007F59AA"/>
    <w:rsid w:val="007F61CA"/>
    <w:rsid w:val="00801B7A"/>
    <w:rsid w:val="00801E63"/>
    <w:rsid w:val="00802F96"/>
    <w:rsid w:val="00803F57"/>
    <w:rsid w:val="00806739"/>
    <w:rsid w:val="00807517"/>
    <w:rsid w:val="00807F25"/>
    <w:rsid w:val="00807F6E"/>
    <w:rsid w:val="008102EA"/>
    <w:rsid w:val="00811C17"/>
    <w:rsid w:val="00814CC4"/>
    <w:rsid w:val="00815BCA"/>
    <w:rsid w:val="0081653C"/>
    <w:rsid w:val="00817BD2"/>
    <w:rsid w:val="00820660"/>
    <w:rsid w:val="00820720"/>
    <w:rsid w:val="00822B79"/>
    <w:rsid w:val="00823A24"/>
    <w:rsid w:val="008249F1"/>
    <w:rsid w:val="00824F08"/>
    <w:rsid w:val="0082524C"/>
    <w:rsid w:val="00826664"/>
    <w:rsid w:val="008268C5"/>
    <w:rsid w:val="0083060C"/>
    <w:rsid w:val="008313AC"/>
    <w:rsid w:val="0083242C"/>
    <w:rsid w:val="008334BD"/>
    <w:rsid w:val="00834E48"/>
    <w:rsid w:val="00835303"/>
    <w:rsid w:val="00835C09"/>
    <w:rsid w:val="00835EE1"/>
    <w:rsid w:val="008373B2"/>
    <w:rsid w:val="0083782B"/>
    <w:rsid w:val="0084038A"/>
    <w:rsid w:val="00840DFC"/>
    <w:rsid w:val="00841EBE"/>
    <w:rsid w:val="00843B10"/>
    <w:rsid w:val="00844367"/>
    <w:rsid w:val="00845334"/>
    <w:rsid w:val="00845F13"/>
    <w:rsid w:val="00850D12"/>
    <w:rsid w:val="0085392A"/>
    <w:rsid w:val="00856723"/>
    <w:rsid w:val="008576DA"/>
    <w:rsid w:val="0086087D"/>
    <w:rsid w:val="00860A5B"/>
    <w:rsid w:val="00860B24"/>
    <w:rsid w:val="0086110E"/>
    <w:rsid w:val="00861D7F"/>
    <w:rsid w:val="008628C8"/>
    <w:rsid w:val="008637C0"/>
    <w:rsid w:val="00864CAC"/>
    <w:rsid w:val="008655D2"/>
    <w:rsid w:val="00865AE6"/>
    <w:rsid w:val="00865BB9"/>
    <w:rsid w:val="00865E14"/>
    <w:rsid w:val="008665AC"/>
    <w:rsid w:val="00866AE6"/>
    <w:rsid w:val="00866E49"/>
    <w:rsid w:val="00866FCA"/>
    <w:rsid w:val="00867666"/>
    <w:rsid w:val="00867CD6"/>
    <w:rsid w:val="00870553"/>
    <w:rsid w:val="00870E63"/>
    <w:rsid w:val="008717E3"/>
    <w:rsid w:val="008737BA"/>
    <w:rsid w:val="00874C04"/>
    <w:rsid w:val="00875821"/>
    <w:rsid w:val="008779D5"/>
    <w:rsid w:val="00877A70"/>
    <w:rsid w:val="008801F5"/>
    <w:rsid w:val="00880B14"/>
    <w:rsid w:val="008813FF"/>
    <w:rsid w:val="00883115"/>
    <w:rsid w:val="008842B3"/>
    <w:rsid w:val="008869B2"/>
    <w:rsid w:val="00886CAE"/>
    <w:rsid w:val="00887C45"/>
    <w:rsid w:val="00891A00"/>
    <w:rsid w:val="008922B4"/>
    <w:rsid w:val="00892AC3"/>
    <w:rsid w:val="008932E0"/>
    <w:rsid w:val="008946C8"/>
    <w:rsid w:val="00895E5B"/>
    <w:rsid w:val="00896D72"/>
    <w:rsid w:val="008975E7"/>
    <w:rsid w:val="008976BD"/>
    <w:rsid w:val="008A2545"/>
    <w:rsid w:val="008A394E"/>
    <w:rsid w:val="008A3AAC"/>
    <w:rsid w:val="008A43F7"/>
    <w:rsid w:val="008A4755"/>
    <w:rsid w:val="008B0812"/>
    <w:rsid w:val="008B1C43"/>
    <w:rsid w:val="008B1DFC"/>
    <w:rsid w:val="008B200E"/>
    <w:rsid w:val="008B21A5"/>
    <w:rsid w:val="008B3390"/>
    <w:rsid w:val="008B6EAB"/>
    <w:rsid w:val="008B7788"/>
    <w:rsid w:val="008C02B5"/>
    <w:rsid w:val="008C402B"/>
    <w:rsid w:val="008C4DAE"/>
    <w:rsid w:val="008C6010"/>
    <w:rsid w:val="008D006A"/>
    <w:rsid w:val="008D1A20"/>
    <w:rsid w:val="008D3836"/>
    <w:rsid w:val="008D40AF"/>
    <w:rsid w:val="008D5A16"/>
    <w:rsid w:val="008D5ED1"/>
    <w:rsid w:val="008D698C"/>
    <w:rsid w:val="008D796D"/>
    <w:rsid w:val="008E199D"/>
    <w:rsid w:val="008E358C"/>
    <w:rsid w:val="008E477C"/>
    <w:rsid w:val="008E5942"/>
    <w:rsid w:val="008E74CB"/>
    <w:rsid w:val="008E7E71"/>
    <w:rsid w:val="008F0250"/>
    <w:rsid w:val="008F0840"/>
    <w:rsid w:val="008F12BA"/>
    <w:rsid w:val="008F254F"/>
    <w:rsid w:val="008F40D7"/>
    <w:rsid w:val="00902B0F"/>
    <w:rsid w:val="00902CC2"/>
    <w:rsid w:val="0090530B"/>
    <w:rsid w:val="00905797"/>
    <w:rsid w:val="00906D93"/>
    <w:rsid w:val="00907262"/>
    <w:rsid w:val="009073D9"/>
    <w:rsid w:val="009101CC"/>
    <w:rsid w:val="00911900"/>
    <w:rsid w:val="0091248D"/>
    <w:rsid w:val="00915ACF"/>
    <w:rsid w:val="00915D6C"/>
    <w:rsid w:val="00917034"/>
    <w:rsid w:val="009250E9"/>
    <w:rsid w:val="00926A5C"/>
    <w:rsid w:val="0092769C"/>
    <w:rsid w:val="00930D96"/>
    <w:rsid w:val="009317B5"/>
    <w:rsid w:val="009337FB"/>
    <w:rsid w:val="009347E8"/>
    <w:rsid w:val="00936720"/>
    <w:rsid w:val="0094083E"/>
    <w:rsid w:val="00943374"/>
    <w:rsid w:val="009436EA"/>
    <w:rsid w:val="00944045"/>
    <w:rsid w:val="00945806"/>
    <w:rsid w:val="00946E01"/>
    <w:rsid w:val="009511E9"/>
    <w:rsid w:val="0095411F"/>
    <w:rsid w:val="0095445A"/>
    <w:rsid w:val="00960080"/>
    <w:rsid w:val="00960434"/>
    <w:rsid w:val="00960696"/>
    <w:rsid w:val="00961370"/>
    <w:rsid w:val="00961FB9"/>
    <w:rsid w:val="00962F00"/>
    <w:rsid w:val="00964824"/>
    <w:rsid w:val="00965BEE"/>
    <w:rsid w:val="00967AEC"/>
    <w:rsid w:val="00970B8D"/>
    <w:rsid w:val="0097385F"/>
    <w:rsid w:val="00973ABD"/>
    <w:rsid w:val="00977240"/>
    <w:rsid w:val="009816B3"/>
    <w:rsid w:val="00981960"/>
    <w:rsid w:val="00981C77"/>
    <w:rsid w:val="00981E9D"/>
    <w:rsid w:val="009845C2"/>
    <w:rsid w:val="00984E57"/>
    <w:rsid w:val="0098549F"/>
    <w:rsid w:val="0099154B"/>
    <w:rsid w:val="009917CC"/>
    <w:rsid w:val="00992835"/>
    <w:rsid w:val="00993A75"/>
    <w:rsid w:val="009940C8"/>
    <w:rsid w:val="00995CFD"/>
    <w:rsid w:val="0099661C"/>
    <w:rsid w:val="00996799"/>
    <w:rsid w:val="009968F5"/>
    <w:rsid w:val="0099730C"/>
    <w:rsid w:val="009A120F"/>
    <w:rsid w:val="009A42D3"/>
    <w:rsid w:val="009A4992"/>
    <w:rsid w:val="009A530B"/>
    <w:rsid w:val="009A5E1B"/>
    <w:rsid w:val="009A7CA0"/>
    <w:rsid w:val="009B13F1"/>
    <w:rsid w:val="009B341E"/>
    <w:rsid w:val="009B5A61"/>
    <w:rsid w:val="009B63F1"/>
    <w:rsid w:val="009B6B7D"/>
    <w:rsid w:val="009C04CD"/>
    <w:rsid w:val="009C1173"/>
    <w:rsid w:val="009C12F1"/>
    <w:rsid w:val="009C18EA"/>
    <w:rsid w:val="009C1C47"/>
    <w:rsid w:val="009C2B9A"/>
    <w:rsid w:val="009C41C1"/>
    <w:rsid w:val="009C56B0"/>
    <w:rsid w:val="009C640E"/>
    <w:rsid w:val="009C66B6"/>
    <w:rsid w:val="009C6EDE"/>
    <w:rsid w:val="009D0196"/>
    <w:rsid w:val="009D0777"/>
    <w:rsid w:val="009D08CA"/>
    <w:rsid w:val="009D0FE9"/>
    <w:rsid w:val="009D11D5"/>
    <w:rsid w:val="009D1E1E"/>
    <w:rsid w:val="009D1E56"/>
    <w:rsid w:val="009D2B79"/>
    <w:rsid w:val="009D53FC"/>
    <w:rsid w:val="009D5B50"/>
    <w:rsid w:val="009D5F17"/>
    <w:rsid w:val="009D66C9"/>
    <w:rsid w:val="009D6956"/>
    <w:rsid w:val="009D79E0"/>
    <w:rsid w:val="009D7CF6"/>
    <w:rsid w:val="009E0956"/>
    <w:rsid w:val="009E17D4"/>
    <w:rsid w:val="009E3963"/>
    <w:rsid w:val="009E3A58"/>
    <w:rsid w:val="009E4F5E"/>
    <w:rsid w:val="009E5DB4"/>
    <w:rsid w:val="009E60EC"/>
    <w:rsid w:val="009E7F35"/>
    <w:rsid w:val="009F0A79"/>
    <w:rsid w:val="009F1EBF"/>
    <w:rsid w:val="009F2C4B"/>
    <w:rsid w:val="009F2CFA"/>
    <w:rsid w:val="009F344A"/>
    <w:rsid w:val="009F3579"/>
    <w:rsid w:val="009F424C"/>
    <w:rsid w:val="009F5266"/>
    <w:rsid w:val="009F5770"/>
    <w:rsid w:val="009F6DCF"/>
    <w:rsid w:val="009F6F7D"/>
    <w:rsid w:val="00A00B6B"/>
    <w:rsid w:val="00A00D9A"/>
    <w:rsid w:val="00A010EA"/>
    <w:rsid w:val="00A0193B"/>
    <w:rsid w:val="00A02452"/>
    <w:rsid w:val="00A02ED9"/>
    <w:rsid w:val="00A05AF3"/>
    <w:rsid w:val="00A05EEE"/>
    <w:rsid w:val="00A066CC"/>
    <w:rsid w:val="00A07EE8"/>
    <w:rsid w:val="00A10381"/>
    <w:rsid w:val="00A10BBA"/>
    <w:rsid w:val="00A13736"/>
    <w:rsid w:val="00A16323"/>
    <w:rsid w:val="00A208A9"/>
    <w:rsid w:val="00A20C64"/>
    <w:rsid w:val="00A227E9"/>
    <w:rsid w:val="00A2519B"/>
    <w:rsid w:val="00A2592C"/>
    <w:rsid w:val="00A26E20"/>
    <w:rsid w:val="00A27BD4"/>
    <w:rsid w:val="00A30CCF"/>
    <w:rsid w:val="00A31953"/>
    <w:rsid w:val="00A337EC"/>
    <w:rsid w:val="00A33894"/>
    <w:rsid w:val="00A409AD"/>
    <w:rsid w:val="00A42EC6"/>
    <w:rsid w:val="00A436FF"/>
    <w:rsid w:val="00A43EA9"/>
    <w:rsid w:val="00A45C3F"/>
    <w:rsid w:val="00A47D04"/>
    <w:rsid w:val="00A51CF8"/>
    <w:rsid w:val="00A5209F"/>
    <w:rsid w:val="00A5590D"/>
    <w:rsid w:val="00A560A4"/>
    <w:rsid w:val="00A567BE"/>
    <w:rsid w:val="00A571B9"/>
    <w:rsid w:val="00A601C4"/>
    <w:rsid w:val="00A60CD6"/>
    <w:rsid w:val="00A61F12"/>
    <w:rsid w:val="00A637A2"/>
    <w:rsid w:val="00A63EBC"/>
    <w:rsid w:val="00A64125"/>
    <w:rsid w:val="00A65880"/>
    <w:rsid w:val="00A676B5"/>
    <w:rsid w:val="00A70E73"/>
    <w:rsid w:val="00A736CD"/>
    <w:rsid w:val="00A768A0"/>
    <w:rsid w:val="00A76A60"/>
    <w:rsid w:val="00A774B6"/>
    <w:rsid w:val="00A7773B"/>
    <w:rsid w:val="00A77F64"/>
    <w:rsid w:val="00A8215C"/>
    <w:rsid w:val="00A82256"/>
    <w:rsid w:val="00A83AED"/>
    <w:rsid w:val="00A83E0C"/>
    <w:rsid w:val="00A83FB5"/>
    <w:rsid w:val="00A84EEF"/>
    <w:rsid w:val="00A86068"/>
    <w:rsid w:val="00A9059D"/>
    <w:rsid w:val="00A90C1C"/>
    <w:rsid w:val="00A90C3B"/>
    <w:rsid w:val="00A94213"/>
    <w:rsid w:val="00A9481D"/>
    <w:rsid w:val="00A955AD"/>
    <w:rsid w:val="00A95621"/>
    <w:rsid w:val="00A961FD"/>
    <w:rsid w:val="00A965AA"/>
    <w:rsid w:val="00A9687E"/>
    <w:rsid w:val="00A96EE7"/>
    <w:rsid w:val="00A976A7"/>
    <w:rsid w:val="00AA36E8"/>
    <w:rsid w:val="00AA3DFB"/>
    <w:rsid w:val="00AA5CDB"/>
    <w:rsid w:val="00AA7ACB"/>
    <w:rsid w:val="00AB0C13"/>
    <w:rsid w:val="00AB18A7"/>
    <w:rsid w:val="00AB1B34"/>
    <w:rsid w:val="00AB27A0"/>
    <w:rsid w:val="00AB325F"/>
    <w:rsid w:val="00AB4831"/>
    <w:rsid w:val="00AB53CF"/>
    <w:rsid w:val="00AB59AA"/>
    <w:rsid w:val="00AB6DDC"/>
    <w:rsid w:val="00AC021F"/>
    <w:rsid w:val="00AC03C6"/>
    <w:rsid w:val="00AC236C"/>
    <w:rsid w:val="00AC24D0"/>
    <w:rsid w:val="00AC3495"/>
    <w:rsid w:val="00AC3814"/>
    <w:rsid w:val="00AC3E75"/>
    <w:rsid w:val="00AC5493"/>
    <w:rsid w:val="00AC76AD"/>
    <w:rsid w:val="00AD3E50"/>
    <w:rsid w:val="00AD6335"/>
    <w:rsid w:val="00AD7455"/>
    <w:rsid w:val="00AE0047"/>
    <w:rsid w:val="00AE01C9"/>
    <w:rsid w:val="00AE1734"/>
    <w:rsid w:val="00AE1BC1"/>
    <w:rsid w:val="00AE206E"/>
    <w:rsid w:val="00AE32B1"/>
    <w:rsid w:val="00AE65FC"/>
    <w:rsid w:val="00AE6BF1"/>
    <w:rsid w:val="00AF0D7F"/>
    <w:rsid w:val="00AF11AC"/>
    <w:rsid w:val="00AF1608"/>
    <w:rsid w:val="00AF1610"/>
    <w:rsid w:val="00AF181E"/>
    <w:rsid w:val="00AF3C9B"/>
    <w:rsid w:val="00AF4356"/>
    <w:rsid w:val="00AF5F96"/>
    <w:rsid w:val="00AF6185"/>
    <w:rsid w:val="00AF78FA"/>
    <w:rsid w:val="00B038AB"/>
    <w:rsid w:val="00B039FB"/>
    <w:rsid w:val="00B03CD7"/>
    <w:rsid w:val="00B05B11"/>
    <w:rsid w:val="00B07C64"/>
    <w:rsid w:val="00B07DB3"/>
    <w:rsid w:val="00B10A20"/>
    <w:rsid w:val="00B11106"/>
    <w:rsid w:val="00B13C81"/>
    <w:rsid w:val="00B17C8F"/>
    <w:rsid w:val="00B22E41"/>
    <w:rsid w:val="00B25CF0"/>
    <w:rsid w:val="00B25D33"/>
    <w:rsid w:val="00B260AE"/>
    <w:rsid w:val="00B279E0"/>
    <w:rsid w:val="00B30033"/>
    <w:rsid w:val="00B304B4"/>
    <w:rsid w:val="00B314A1"/>
    <w:rsid w:val="00B3191B"/>
    <w:rsid w:val="00B3331C"/>
    <w:rsid w:val="00B3647B"/>
    <w:rsid w:val="00B36CBF"/>
    <w:rsid w:val="00B36FFB"/>
    <w:rsid w:val="00B37B58"/>
    <w:rsid w:val="00B40503"/>
    <w:rsid w:val="00B40E08"/>
    <w:rsid w:val="00B43A30"/>
    <w:rsid w:val="00B43EC6"/>
    <w:rsid w:val="00B43FEE"/>
    <w:rsid w:val="00B44143"/>
    <w:rsid w:val="00B44722"/>
    <w:rsid w:val="00B44C7B"/>
    <w:rsid w:val="00B45CDD"/>
    <w:rsid w:val="00B45D90"/>
    <w:rsid w:val="00B471A6"/>
    <w:rsid w:val="00B51572"/>
    <w:rsid w:val="00B51CAD"/>
    <w:rsid w:val="00B53166"/>
    <w:rsid w:val="00B541A7"/>
    <w:rsid w:val="00B5474C"/>
    <w:rsid w:val="00B54B71"/>
    <w:rsid w:val="00B55991"/>
    <w:rsid w:val="00B55CD5"/>
    <w:rsid w:val="00B56191"/>
    <w:rsid w:val="00B568E8"/>
    <w:rsid w:val="00B6027B"/>
    <w:rsid w:val="00B60725"/>
    <w:rsid w:val="00B607B7"/>
    <w:rsid w:val="00B60BFD"/>
    <w:rsid w:val="00B63588"/>
    <w:rsid w:val="00B636F1"/>
    <w:rsid w:val="00B63D5F"/>
    <w:rsid w:val="00B655F8"/>
    <w:rsid w:val="00B65756"/>
    <w:rsid w:val="00B70DAD"/>
    <w:rsid w:val="00B716EE"/>
    <w:rsid w:val="00B74E70"/>
    <w:rsid w:val="00B763C2"/>
    <w:rsid w:val="00B772A6"/>
    <w:rsid w:val="00B77C11"/>
    <w:rsid w:val="00B8258F"/>
    <w:rsid w:val="00B82655"/>
    <w:rsid w:val="00B826EF"/>
    <w:rsid w:val="00B84165"/>
    <w:rsid w:val="00B8479E"/>
    <w:rsid w:val="00B84C81"/>
    <w:rsid w:val="00B85B35"/>
    <w:rsid w:val="00B8605D"/>
    <w:rsid w:val="00B8613A"/>
    <w:rsid w:val="00B86A35"/>
    <w:rsid w:val="00B87D3B"/>
    <w:rsid w:val="00B9030B"/>
    <w:rsid w:val="00B90D8F"/>
    <w:rsid w:val="00B90E92"/>
    <w:rsid w:val="00B930AB"/>
    <w:rsid w:val="00B93520"/>
    <w:rsid w:val="00B9486E"/>
    <w:rsid w:val="00B94BB7"/>
    <w:rsid w:val="00B96550"/>
    <w:rsid w:val="00B96F45"/>
    <w:rsid w:val="00B97372"/>
    <w:rsid w:val="00BA1936"/>
    <w:rsid w:val="00BA1C4F"/>
    <w:rsid w:val="00BA26C1"/>
    <w:rsid w:val="00BA3B44"/>
    <w:rsid w:val="00BA483E"/>
    <w:rsid w:val="00BB2628"/>
    <w:rsid w:val="00BB3CEA"/>
    <w:rsid w:val="00BB4EE3"/>
    <w:rsid w:val="00BB5542"/>
    <w:rsid w:val="00BB58BC"/>
    <w:rsid w:val="00BB5A60"/>
    <w:rsid w:val="00BB5B83"/>
    <w:rsid w:val="00BC6714"/>
    <w:rsid w:val="00BC7AEE"/>
    <w:rsid w:val="00BD20AB"/>
    <w:rsid w:val="00BD366D"/>
    <w:rsid w:val="00BD37C0"/>
    <w:rsid w:val="00BD7405"/>
    <w:rsid w:val="00BE2F01"/>
    <w:rsid w:val="00BE55E4"/>
    <w:rsid w:val="00BE5E70"/>
    <w:rsid w:val="00BE723F"/>
    <w:rsid w:val="00BE7372"/>
    <w:rsid w:val="00BE78D7"/>
    <w:rsid w:val="00BE7E58"/>
    <w:rsid w:val="00BE7ECA"/>
    <w:rsid w:val="00BF0CB9"/>
    <w:rsid w:val="00BF1341"/>
    <w:rsid w:val="00BF3399"/>
    <w:rsid w:val="00BF650B"/>
    <w:rsid w:val="00BF6890"/>
    <w:rsid w:val="00BF6B5A"/>
    <w:rsid w:val="00BF7389"/>
    <w:rsid w:val="00BF7C97"/>
    <w:rsid w:val="00C0115D"/>
    <w:rsid w:val="00C016AD"/>
    <w:rsid w:val="00C01FB9"/>
    <w:rsid w:val="00C02811"/>
    <w:rsid w:val="00C04FE3"/>
    <w:rsid w:val="00C05A6F"/>
    <w:rsid w:val="00C06CA2"/>
    <w:rsid w:val="00C0793D"/>
    <w:rsid w:val="00C07F29"/>
    <w:rsid w:val="00C1079E"/>
    <w:rsid w:val="00C11D49"/>
    <w:rsid w:val="00C11D6F"/>
    <w:rsid w:val="00C121B9"/>
    <w:rsid w:val="00C12435"/>
    <w:rsid w:val="00C12737"/>
    <w:rsid w:val="00C13841"/>
    <w:rsid w:val="00C14476"/>
    <w:rsid w:val="00C15B03"/>
    <w:rsid w:val="00C169A5"/>
    <w:rsid w:val="00C176ED"/>
    <w:rsid w:val="00C17F66"/>
    <w:rsid w:val="00C201E3"/>
    <w:rsid w:val="00C20A9F"/>
    <w:rsid w:val="00C20F37"/>
    <w:rsid w:val="00C213FD"/>
    <w:rsid w:val="00C21902"/>
    <w:rsid w:val="00C22631"/>
    <w:rsid w:val="00C226C5"/>
    <w:rsid w:val="00C229F2"/>
    <w:rsid w:val="00C22CD7"/>
    <w:rsid w:val="00C25D1B"/>
    <w:rsid w:val="00C26D01"/>
    <w:rsid w:val="00C27343"/>
    <w:rsid w:val="00C2736B"/>
    <w:rsid w:val="00C32646"/>
    <w:rsid w:val="00C35079"/>
    <w:rsid w:val="00C361BC"/>
    <w:rsid w:val="00C36412"/>
    <w:rsid w:val="00C40191"/>
    <w:rsid w:val="00C41515"/>
    <w:rsid w:val="00C41D07"/>
    <w:rsid w:val="00C46AF2"/>
    <w:rsid w:val="00C47477"/>
    <w:rsid w:val="00C50100"/>
    <w:rsid w:val="00C50A94"/>
    <w:rsid w:val="00C50BF2"/>
    <w:rsid w:val="00C515A6"/>
    <w:rsid w:val="00C53C32"/>
    <w:rsid w:val="00C54B63"/>
    <w:rsid w:val="00C54CEF"/>
    <w:rsid w:val="00C55940"/>
    <w:rsid w:val="00C55A84"/>
    <w:rsid w:val="00C573DA"/>
    <w:rsid w:val="00C626BF"/>
    <w:rsid w:val="00C62E12"/>
    <w:rsid w:val="00C64044"/>
    <w:rsid w:val="00C66444"/>
    <w:rsid w:val="00C669DC"/>
    <w:rsid w:val="00C67A0B"/>
    <w:rsid w:val="00C70276"/>
    <w:rsid w:val="00C70B04"/>
    <w:rsid w:val="00C7241A"/>
    <w:rsid w:val="00C72D64"/>
    <w:rsid w:val="00C754EA"/>
    <w:rsid w:val="00C76E87"/>
    <w:rsid w:val="00C80F73"/>
    <w:rsid w:val="00C81086"/>
    <w:rsid w:val="00C81C78"/>
    <w:rsid w:val="00C82778"/>
    <w:rsid w:val="00C8330F"/>
    <w:rsid w:val="00C84586"/>
    <w:rsid w:val="00C84F63"/>
    <w:rsid w:val="00C84FA4"/>
    <w:rsid w:val="00C853DA"/>
    <w:rsid w:val="00C85AC5"/>
    <w:rsid w:val="00C85D8A"/>
    <w:rsid w:val="00C86629"/>
    <w:rsid w:val="00C906C5"/>
    <w:rsid w:val="00C9135F"/>
    <w:rsid w:val="00C9235B"/>
    <w:rsid w:val="00C92733"/>
    <w:rsid w:val="00C93617"/>
    <w:rsid w:val="00C93AF7"/>
    <w:rsid w:val="00C953F5"/>
    <w:rsid w:val="00C95C6A"/>
    <w:rsid w:val="00C96091"/>
    <w:rsid w:val="00C969CC"/>
    <w:rsid w:val="00C97794"/>
    <w:rsid w:val="00CA0C01"/>
    <w:rsid w:val="00CA1BE2"/>
    <w:rsid w:val="00CA3416"/>
    <w:rsid w:val="00CA3B65"/>
    <w:rsid w:val="00CA46CC"/>
    <w:rsid w:val="00CB01D9"/>
    <w:rsid w:val="00CB0AB1"/>
    <w:rsid w:val="00CB0ACE"/>
    <w:rsid w:val="00CB161D"/>
    <w:rsid w:val="00CB349D"/>
    <w:rsid w:val="00CB44EB"/>
    <w:rsid w:val="00CB513E"/>
    <w:rsid w:val="00CB71D9"/>
    <w:rsid w:val="00CB78F3"/>
    <w:rsid w:val="00CC212D"/>
    <w:rsid w:val="00CC24B4"/>
    <w:rsid w:val="00CC24DC"/>
    <w:rsid w:val="00CC55D1"/>
    <w:rsid w:val="00CC5BFC"/>
    <w:rsid w:val="00CC630D"/>
    <w:rsid w:val="00CD0E71"/>
    <w:rsid w:val="00CD206C"/>
    <w:rsid w:val="00CD3945"/>
    <w:rsid w:val="00CD3992"/>
    <w:rsid w:val="00CE01B2"/>
    <w:rsid w:val="00CE2279"/>
    <w:rsid w:val="00CE2E24"/>
    <w:rsid w:val="00CE340E"/>
    <w:rsid w:val="00CE5B21"/>
    <w:rsid w:val="00CE7B5C"/>
    <w:rsid w:val="00CF1602"/>
    <w:rsid w:val="00CF2F49"/>
    <w:rsid w:val="00CF3B96"/>
    <w:rsid w:val="00CF3C2F"/>
    <w:rsid w:val="00CF3D85"/>
    <w:rsid w:val="00CF46D3"/>
    <w:rsid w:val="00CF5FDE"/>
    <w:rsid w:val="00D00D76"/>
    <w:rsid w:val="00D01FAB"/>
    <w:rsid w:val="00D0236D"/>
    <w:rsid w:val="00D026A7"/>
    <w:rsid w:val="00D033E4"/>
    <w:rsid w:val="00D0677C"/>
    <w:rsid w:val="00D1186A"/>
    <w:rsid w:val="00D11E8B"/>
    <w:rsid w:val="00D121EE"/>
    <w:rsid w:val="00D122C8"/>
    <w:rsid w:val="00D1331C"/>
    <w:rsid w:val="00D147EB"/>
    <w:rsid w:val="00D14AC7"/>
    <w:rsid w:val="00D15954"/>
    <w:rsid w:val="00D16B23"/>
    <w:rsid w:val="00D20896"/>
    <w:rsid w:val="00D20A9E"/>
    <w:rsid w:val="00D20FA4"/>
    <w:rsid w:val="00D2222E"/>
    <w:rsid w:val="00D2488F"/>
    <w:rsid w:val="00D2515B"/>
    <w:rsid w:val="00D26740"/>
    <w:rsid w:val="00D30E68"/>
    <w:rsid w:val="00D30E7C"/>
    <w:rsid w:val="00D30FCD"/>
    <w:rsid w:val="00D316AD"/>
    <w:rsid w:val="00D34979"/>
    <w:rsid w:val="00D34997"/>
    <w:rsid w:val="00D37049"/>
    <w:rsid w:val="00D407C7"/>
    <w:rsid w:val="00D4395F"/>
    <w:rsid w:val="00D44715"/>
    <w:rsid w:val="00D447EB"/>
    <w:rsid w:val="00D44A1F"/>
    <w:rsid w:val="00D46A6B"/>
    <w:rsid w:val="00D47852"/>
    <w:rsid w:val="00D50CFC"/>
    <w:rsid w:val="00D527F1"/>
    <w:rsid w:val="00D544B4"/>
    <w:rsid w:val="00D54882"/>
    <w:rsid w:val="00D5537A"/>
    <w:rsid w:val="00D56598"/>
    <w:rsid w:val="00D5762A"/>
    <w:rsid w:val="00D57D2F"/>
    <w:rsid w:val="00D609C1"/>
    <w:rsid w:val="00D63E53"/>
    <w:rsid w:val="00D63FE6"/>
    <w:rsid w:val="00D6486F"/>
    <w:rsid w:val="00D656CA"/>
    <w:rsid w:val="00D7131F"/>
    <w:rsid w:val="00D730A0"/>
    <w:rsid w:val="00D731EB"/>
    <w:rsid w:val="00D74E30"/>
    <w:rsid w:val="00D7521B"/>
    <w:rsid w:val="00D75651"/>
    <w:rsid w:val="00D75ABF"/>
    <w:rsid w:val="00D75B35"/>
    <w:rsid w:val="00D75D7F"/>
    <w:rsid w:val="00D764D6"/>
    <w:rsid w:val="00D76C3C"/>
    <w:rsid w:val="00D80A8A"/>
    <w:rsid w:val="00D813EE"/>
    <w:rsid w:val="00D827CA"/>
    <w:rsid w:val="00D90013"/>
    <w:rsid w:val="00D90341"/>
    <w:rsid w:val="00D907AE"/>
    <w:rsid w:val="00D91282"/>
    <w:rsid w:val="00D925C7"/>
    <w:rsid w:val="00D93529"/>
    <w:rsid w:val="00D93DB3"/>
    <w:rsid w:val="00D942A8"/>
    <w:rsid w:val="00D9535F"/>
    <w:rsid w:val="00D97DE4"/>
    <w:rsid w:val="00DA0855"/>
    <w:rsid w:val="00DA0ACD"/>
    <w:rsid w:val="00DA1104"/>
    <w:rsid w:val="00DA18DC"/>
    <w:rsid w:val="00DA1984"/>
    <w:rsid w:val="00DA64EC"/>
    <w:rsid w:val="00DA7C58"/>
    <w:rsid w:val="00DB108F"/>
    <w:rsid w:val="00DB118B"/>
    <w:rsid w:val="00DB18AE"/>
    <w:rsid w:val="00DB1B55"/>
    <w:rsid w:val="00DB2058"/>
    <w:rsid w:val="00DB2FD8"/>
    <w:rsid w:val="00DB335C"/>
    <w:rsid w:val="00DB5834"/>
    <w:rsid w:val="00DB6759"/>
    <w:rsid w:val="00DB754A"/>
    <w:rsid w:val="00DB75A6"/>
    <w:rsid w:val="00DC0736"/>
    <w:rsid w:val="00DC152D"/>
    <w:rsid w:val="00DC3B8E"/>
    <w:rsid w:val="00DC5D18"/>
    <w:rsid w:val="00DD1209"/>
    <w:rsid w:val="00DD14AA"/>
    <w:rsid w:val="00DD3105"/>
    <w:rsid w:val="00DD375D"/>
    <w:rsid w:val="00DD5A87"/>
    <w:rsid w:val="00DD6341"/>
    <w:rsid w:val="00DD63AD"/>
    <w:rsid w:val="00DD64E6"/>
    <w:rsid w:val="00DD71E1"/>
    <w:rsid w:val="00DE1B88"/>
    <w:rsid w:val="00DE39FB"/>
    <w:rsid w:val="00DE4D4A"/>
    <w:rsid w:val="00DE7026"/>
    <w:rsid w:val="00DF2412"/>
    <w:rsid w:val="00DF6396"/>
    <w:rsid w:val="00E0021F"/>
    <w:rsid w:val="00E00A8F"/>
    <w:rsid w:val="00E02D77"/>
    <w:rsid w:val="00E02DD9"/>
    <w:rsid w:val="00E04460"/>
    <w:rsid w:val="00E05B03"/>
    <w:rsid w:val="00E06555"/>
    <w:rsid w:val="00E066F7"/>
    <w:rsid w:val="00E07BD6"/>
    <w:rsid w:val="00E1020F"/>
    <w:rsid w:val="00E10454"/>
    <w:rsid w:val="00E1087F"/>
    <w:rsid w:val="00E1101D"/>
    <w:rsid w:val="00E133FD"/>
    <w:rsid w:val="00E14138"/>
    <w:rsid w:val="00E141FA"/>
    <w:rsid w:val="00E146B2"/>
    <w:rsid w:val="00E17794"/>
    <w:rsid w:val="00E17E6B"/>
    <w:rsid w:val="00E2142F"/>
    <w:rsid w:val="00E21CA4"/>
    <w:rsid w:val="00E221AA"/>
    <w:rsid w:val="00E266E4"/>
    <w:rsid w:val="00E26E4D"/>
    <w:rsid w:val="00E31652"/>
    <w:rsid w:val="00E32668"/>
    <w:rsid w:val="00E3283E"/>
    <w:rsid w:val="00E32A62"/>
    <w:rsid w:val="00E33544"/>
    <w:rsid w:val="00E358AF"/>
    <w:rsid w:val="00E35FC9"/>
    <w:rsid w:val="00E37F6F"/>
    <w:rsid w:val="00E41706"/>
    <w:rsid w:val="00E4324A"/>
    <w:rsid w:val="00E445E2"/>
    <w:rsid w:val="00E45C1D"/>
    <w:rsid w:val="00E5108A"/>
    <w:rsid w:val="00E51598"/>
    <w:rsid w:val="00E537D9"/>
    <w:rsid w:val="00E53BA0"/>
    <w:rsid w:val="00E54769"/>
    <w:rsid w:val="00E5545D"/>
    <w:rsid w:val="00E55BDA"/>
    <w:rsid w:val="00E5686B"/>
    <w:rsid w:val="00E5770D"/>
    <w:rsid w:val="00E578E5"/>
    <w:rsid w:val="00E57DE8"/>
    <w:rsid w:val="00E61DF5"/>
    <w:rsid w:val="00E62005"/>
    <w:rsid w:val="00E622C3"/>
    <w:rsid w:val="00E629DB"/>
    <w:rsid w:val="00E652FD"/>
    <w:rsid w:val="00E662FC"/>
    <w:rsid w:val="00E7066C"/>
    <w:rsid w:val="00E70A6D"/>
    <w:rsid w:val="00E712BB"/>
    <w:rsid w:val="00E72B30"/>
    <w:rsid w:val="00E74FCD"/>
    <w:rsid w:val="00E763B4"/>
    <w:rsid w:val="00E83A1A"/>
    <w:rsid w:val="00E86CE9"/>
    <w:rsid w:val="00E86E5A"/>
    <w:rsid w:val="00E87E2A"/>
    <w:rsid w:val="00E90379"/>
    <w:rsid w:val="00E905A0"/>
    <w:rsid w:val="00E91838"/>
    <w:rsid w:val="00E91898"/>
    <w:rsid w:val="00E91A8E"/>
    <w:rsid w:val="00E9209B"/>
    <w:rsid w:val="00E94037"/>
    <w:rsid w:val="00E9605E"/>
    <w:rsid w:val="00E96849"/>
    <w:rsid w:val="00E977BD"/>
    <w:rsid w:val="00EA29BF"/>
    <w:rsid w:val="00EA474F"/>
    <w:rsid w:val="00EB0CB6"/>
    <w:rsid w:val="00EB6768"/>
    <w:rsid w:val="00EB773A"/>
    <w:rsid w:val="00EC008E"/>
    <w:rsid w:val="00EC0A29"/>
    <w:rsid w:val="00EC1A34"/>
    <w:rsid w:val="00EC4062"/>
    <w:rsid w:val="00EC44A0"/>
    <w:rsid w:val="00EC4E64"/>
    <w:rsid w:val="00ED07D3"/>
    <w:rsid w:val="00ED0A74"/>
    <w:rsid w:val="00ED1887"/>
    <w:rsid w:val="00ED281C"/>
    <w:rsid w:val="00ED6F60"/>
    <w:rsid w:val="00ED6F75"/>
    <w:rsid w:val="00EE2E39"/>
    <w:rsid w:val="00EE3285"/>
    <w:rsid w:val="00EE4FDA"/>
    <w:rsid w:val="00EE657C"/>
    <w:rsid w:val="00EE6B21"/>
    <w:rsid w:val="00EE6F33"/>
    <w:rsid w:val="00EE762E"/>
    <w:rsid w:val="00EF30AE"/>
    <w:rsid w:val="00EF3A7A"/>
    <w:rsid w:val="00EF43FF"/>
    <w:rsid w:val="00EF4660"/>
    <w:rsid w:val="00EF501B"/>
    <w:rsid w:val="00EF642B"/>
    <w:rsid w:val="00EF7662"/>
    <w:rsid w:val="00EF7B72"/>
    <w:rsid w:val="00F00275"/>
    <w:rsid w:val="00F018E6"/>
    <w:rsid w:val="00F01FC3"/>
    <w:rsid w:val="00F06099"/>
    <w:rsid w:val="00F070C6"/>
    <w:rsid w:val="00F0711F"/>
    <w:rsid w:val="00F07876"/>
    <w:rsid w:val="00F11168"/>
    <w:rsid w:val="00F11294"/>
    <w:rsid w:val="00F12370"/>
    <w:rsid w:val="00F1379C"/>
    <w:rsid w:val="00F138BB"/>
    <w:rsid w:val="00F13B12"/>
    <w:rsid w:val="00F15199"/>
    <w:rsid w:val="00F15A62"/>
    <w:rsid w:val="00F162DC"/>
    <w:rsid w:val="00F1639F"/>
    <w:rsid w:val="00F2075C"/>
    <w:rsid w:val="00F20D36"/>
    <w:rsid w:val="00F21631"/>
    <w:rsid w:val="00F23ACE"/>
    <w:rsid w:val="00F2440C"/>
    <w:rsid w:val="00F2485D"/>
    <w:rsid w:val="00F27CF2"/>
    <w:rsid w:val="00F311D2"/>
    <w:rsid w:val="00F31F97"/>
    <w:rsid w:val="00F36B3A"/>
    <w:rsid w:val="00F43591"/>
    <w:rsid w:val="00F44753"/>
    <w:rsid w:val="00F44E59"/>
    <w:rsid w:val="00F47E2D"/>
    <w:rsid w:val="00F50222"/>
    <w:rsid w:val="00F52449"/>
    <w:rsid w:val="00F5363B"/>
    <w:rsid w:val="00F5465C"/>
    <w:rsid w:val="00F574CE"/>
    <w:rsid w:val="00F57E1E"/>
    <w:rsid w:val="00F57E71"/>
    <w:rsid w:val="00F60FC4"/>
    <w:rsid w:val="00F61EFB"/>
    <w:rsid w:val="00F6398C"/>
    <w:rsid w:val="00F63E78"/>
    <w:rsid w:val="00F71CD1"/>
    <w:rsid w:val="00F726C3"/>
    <w:rsid w:val="00F75FCF"/>
    <w:rsid w:val="00F760A1"/>
    <w:rsid w:val="00F77D5D"/>
    <w:rsid w:val="00F86CA2"/>
    <w:rsid w:val="00F8705D"/>
    <w:rsid w:val="00F93331"/>
    <w:rsid w:val="00F93A86"/>
    <w:rsid w:val="00F93F12"/>
    <w:rsid w:val="00F94A28"/>
    <w:rsid w:val="00F96789"/>
    <w:rsid w:val="00F976D3"/>
    <w:rsid w:val="00FA0542"/>
    <w:rsid w:val="00FA0930"/>
    <w:rsid w:val="00FA21C2"/>
    <w:rsid w:val="00FA5FDC"/>
    <w:rsid w:val="00FB01B9"/>
    <w:rsid w:val="00FB0C8A"/>
    <w:rsid w:val="00FB1A3C"/>
    <w:rsid w:val="00FB244D"/>
    <w:rsid w:val="00FB3274"/>
    <w:rsid w:val="00FB4CF4"/>
    <w:rsid w:val="00FB5EA6"/>
    <w:rsid w:val="00FB7590"/>
    <w:rsid w:val="00FC25C4"/>
    <w:rsid w:val="00FC3623"/>
    <w:rsid w:val="00FC3FD2"/>
    <w:rsid w:val="00FC48B2"/>
    <w:rsid w:val="00FC4A90"/>
    <w:rsid w:val="00FC4D7C"/>
    <w:rsid w:val="00FC4DD8"/>
    <w:rsid w:val="00FC53F0"/>
    <w:rsid w:val="00FC5E9E"/>
    <w:rsid w:val="00FC6213"/>
    <w:rsid w:val="00FC7D2C"/>
    <w:rsid w:val="00FD1CFC"/>
    <w:rsid w:val="00FD22D0"/>
    <w:rsid w:val="00FD22DE"/>
    <w:rsid w:val="00FD2CB1"/>
    <w:rsid w:val="00FD2CF6"/>
    <w:rsid w:val="00FD3C1D"/>
    <w:rsid w:val="00FD4836"/>
    <w:rsid w:val="00FD60CB"/>
    <w:rsid w:val="00FD7906"/>
    <w:rsid w:val="00FD7F38"/>
    <w:rsid w:val="00FE1316"/>
    <w:rsid w:val="00FE21BF"/>
    <w:rsid w:val="00FE3B56"/>
    <w:rsid w:val="00FE3C9C"/>
    <w:rsid w:val="00FE5649"/>
    <w:rsid w:val="00FF1380"/>
    <w:rsid w:val="00FF1ED6"/>
    <w:rsid w:val="00FF435D"/>
    <w:rsid w:val="00FF5128"/>
    <w:rsid w:val="00FF7DCA"/>
    <w:rsid w:val="01176C9F"/>
    <w:rsid w:val="024F2525"/>
    <w:rsid w:val="02A0A05A"/>
    <w:rsid w:val="031E7F7D"/>
    <w:rsid w:val="038F44FE"/>
    <w:rsid w:val="05A1570B"/>
    <w:rsid w:val="05B87D60"/>
    <w:rsid w:val="066562D8"/>
    <w:rsid w:val="067A41F4"/>
    <w:rsid w:val="074D889C"/>
    <w:rsid w:val="07F4BDBF"/>
    <w:rsid w:val="08FD0026"/>
    <w:rsid w:val="0928DF47"/>
    <w:rsid w:val="0A163332"/>
    <w:rsid w:val="0A2DF61E"/>
    <w:rsid w:val="0AAB0B2D"/>
    <w:rsid w:val="0AF40273"/>
    <w:rsid w:val="0B4F9E78"/>
    <w:rsid w:val="0B5852AB"/>
    <w:rsid w:val="0C8B82C3"/>
    <w:rsid w:val="0D066292"/>
    <w:rsid w:val="0D433E48"/>
    <w:rsid w:val="0E922BB5"/>
    <w:rsid w:val="0F5FD3BA"/>
    <w:rsid w:val="1019F055"/>
    <w:rsid w:val="1028D117"/>
    <w:rsid w:val="105001E3"/>
    <w:rsid w:val="1087A7FF"/>
    <w:rsid w:val="1094337C"/>
    <w:rsid w:val="109828BC"/>
    <w:rsid w:val="10AF7A2B"/>
    <w:rsid w:val="11330F10"/>
    <w:rsid w:val="11A1DCAF"/>
    <w:rsid w:val="11A6E68F"/>
    <w:rsid w:val="1284FB48"/>
    <w:rsid w:val="138614C3"/>
    <w:rsid w:val="150BDB8B"/>
    <w:rsid w:val="15C39F23"/>
    <w:rsid w:val="16097681"/>
    <w:rsid w:val="1676C876"/>
    <w:rsid w:val="17CFCB43"/>
    <w:rsid w:val="17FA17E2"/>
    <w:rsid w:val="186428CB"/>
    <w:rsid w:val="19A1B9BC"/>
    <w:rsid w:val="1A4BADB6"/>
    <w:rsid w:val="1ADBB996"/>
    <w:rsid w:val="1B5041F3"/>
    <w:rsid w:val="1BB12850"/>
    <w:rsid w:val="1C90F973"/>
    <w:rsid w:val="1E832926"/>
    <w:rsid w:val="1EE9DEDA"/>
    <w:rsid w:val="1F99BAA0"/>
    <w:rsid w:val="1FA242AA"/>
    <w:rsid w:val="1FCC68F8"/>
    <w:rsid w:val="20EB38E3"/>
    <w:rsid w:val="20F20551"/>
    <w:rsid w:val="21A753FE"/>
    <w:rsid w:val="220350E0"/>
    <w:rsid w:val="22B97D4B"/>
    <w:rsid w:val="23672134"/>
    <w:rsid w:val="2392D416"/>
    <w:rsid w:val="23C6DDB4"/>
    <w:rsid w:val="23C8D38E"/>
    <w:rsid w:val="23D5140F"/>
    <w:rsid w:val="23E5C78D"/>
    <w:rsid w:val="24FBB16F"/>
    <w:rsid w:val="2510A471"/>
    <w:rsid w:val="2537F18A"/>
    <w:rsid w:val="2592E8A6"/>
    <w:rsid w:val="25A26FC6"/>
    <w:rsid w:val="25DA8D68"/>
    <w:rsid w:val="2767CDD7"/>
    <w:rsid w:val="27DDCFFF"/>
    <w:rsid w:val="280EB118"/>
    <w:rsid w:val="28FD53BA"/>
    <w:rsid w:val="29D1E5A7"/>
    <w:rsid w:val="2A10A99A"/>
    <w:rsid w:val="2A6CCFAD"/>
    <w:rsid w:val="2AD5CA8B"/>
    <w:rsid w:val="2B0608D3"/>
    <w:rsid w:val="2B480F93"/>
    <w:rsid w:val="2C77C08F"/>
    <w:rsid w:val="2C99099A"/>
    <w:rsid w:val="2CC00831"/>
    <w:rsid w:val="2D0594EA"/>
    <w:rsid w:val="2DC92970"/>
    <w:rsid w:val="2DF7E0A9"/>
    <w:rsid w:val="2EB269DF"/>
    <w:rsid w:val="2F06EF79"/>
    <w:rsid w:val="2F9AE2FC"/>
    <w:rsid w:val="2FAF73B5"/>
    <w:rsid w:val="2FC70780"/>
    <w:rsid w:val="30CE2EDD"/>
    <w:rsid w:val="31294FF8"/>
    <w:rsid w:val="312A93F3"/>
    <w:rsid w:val="319AEA17"/>
    <w:rsid w:val="337AF8B8"/>
    <w:rsid w:val="33958762"/>
    <w:rsid w:val="33A5B991"/>
    <w:rsid w:val="34731221"/>
    <w:rsid w:val="34D1A3A7"/>
    <w:rsid w:val="34DFEF98"/>
    <w:rsid w:val="37C31B96"/>
    <w:rsid w:val="38935C3F"/>
    <w:rsid w:val="390B051D"/>
    <w:rsid w:val="39539441"/>
    <w:rsid w:val="39F39712"/>
    <w:rsid w:val="3A382860"/>
    <w:rsid w:val="3AEDBD15"/>
    <w:rsid w:val="3AF6E170"/>
    <w:rsid w:val="3C2E5D2C"/>
    <w:rsid w:val="3CE2CB97"/>
    <w:rsid w:val="3D08F5C0"/>
    <w:rsid w:val="3D78451C"/>
    <w:rsid w:val="3E800B46"/>
    <w:rsid w:val="3F098120"/>
    <w:rsid w:val="3F6AB1E1"/>
    <w:rsid w:val="3FA068FF"/>
    <w:rsid w:val="415CCED4"/>
    <w:rsid w:val="41604695"/>
    <w:rsid w:val="41F7A209"/>
    <w:rsid w:val="434E2D56"/>
    <w:rsid w:val="43880B04"/>
    <w:rsid w:val="446E953C"/>
    <w:rsid w:val="447EF9B2"/>
    <w:rsid w:val="449D3DE1"/>
    <w:rsid w:val="44B3AF53"/>
    <w:rsid w:val="44BFA1AA"/>
    <w:rsid w:val="45099B52"/>
    <w:rsid w:val="450CF551"/>
    <w:rsid w:val="46DA253B"/>
    <w:rsid w:val="4717DB52"/>
    <w:rsid w:val="49A01898"/>
    <w:rsid w:val="49BA657E"/>
    <w:rsid w:val="49C476BE"/>
    <w:rsid w:val="4BC229E3"/>
    <w:rsid w:val="4CA5487C"/>
    <w:rsid w:val="4CAC6BB9"/>
    <w:rsid w:val="4CD5B71E"/>
    <w:rsid w:val="50390AC7"/>
    <w:rsid w:val="504A6244"/>
    <w:rsid w:val="5092D87F"/>
    <w:rsid w:val="50E5E317"/>
    <w:rsid w:val="51009F0B"/>
    <w:rsid w:val="51440263"/>
    <w:rsid w:val="52128FE0"/>
    <w:rsid w:val="52377D23"/>
    <w:rsid w:val="523F9C7F"/>
    <w:rsid w:val="52720C38"/>
    <w:rsid w:val="52A41774"/>
    <w:rsid w:val="52D360FA"/>
    <w:rsid w:val="53659C5A"/>
    <w:rsid w:val="53F8410C"/>
    <w:rsid w:val="549B4D48"/>
    <w:rsid w:val="54D36B90"/>
    <w:rsid w:val="54DFFFB5"/>
    <w:rsid w:val="5670671B"/>
    <w:rsid w:val="56A55C78"/>
    <w:rsid w:val="56AE0987"/>
    <w:rsid w:val="57BC3729"/>
    <w:rsid w:val="586257A9"/>
    <w:rsid w:val="58BC9E45"/>
    <w:rsid w:val="58F8DB55"/>
    <w:rsid w:val="5A2CBB3E"/>
    <w:rsid w:val="5AED25EE"/>
    <w:rsid w:val="5B63C6F8"/>
    <w:rsid w:val="5B71C7CD"/>
    <w:rsid w:val="5BAEB4C2"/>
    <w:rsid w:val="5DC566FD"/>
    <w:rsid w:val="5F286DA2"/>
    <w:rsid w:val="60920BF2"/>
    <w:rsid w:val="61C3C2EC"/>
    <w:rsid w:val="61EFFBC6"/>
    <w:rsid w:val="621B3B19"/>
    <w:rsid w:val="6225788C"/>
    <w:rsid w:val="62561F07"/>
    <w:rsid w:val="631D7B8B"/>
    <w:rsid w:val="6394712D"/>
    <w:rsid w:val="641067AC"/>
    <w:rsid w:val="6509E183"/>
    <w:rsid w:val="651209FB"/>
    <w:rsid w:val="65D713F8"/>
    <w:rsid w:val="65F241A2"/>
    <w:rsid w:val="68705692"/>
    <w:rsid w:val="68D3C250"/>
    <w:rsid w:val="69C4B684"/>
    <w:rsid w:val="6A6B39C8"/>
    <w:rsid w:val="6AF0271E"/>
    <w:rsid w:val="6BD3C79B"/>
    <w:rsid w:val="6BF5C90C"/>
    <w:rsid w:val="6C135A35"/>
    <w:rsid w:val="6C406307"/>
    <w:rsid w:val="6CBD4492"/>
    <w:rsid w:val="6CF62A28"/>
    <w:rsid w:val="6D28DB64"/>
    <w:rsid w:val="6E3AA768"/>
    <w:rsid w:val="6E8BA195"/>
    <w:rsid w:val="6EA6558A"/>
    <w:rsid w:val="6EBBB044"/>
    <w:rsid w:val="6FE90E41"/>
    <w:rsid w:val="7016ADFE"/>
    <w:rsid w:val="706824FF"/>
    <w:rsid w:val="7109E82E"/>
    <w:rsid w:val="71D96AEE"/>
    <w:rsid w:val="7225A796"/>
    <w:rsid w:val="74A9DC61"/>
    <w:rsid w:val="766F9A52"/>
    <w:rsid w:val="769A263A"/>
    <w:rsid w:val="76B9A351"/>
    <w:rsid w:val="789C6B28"/>
    <w:rsid w:val="78CEC57F"/>
    <w:rsid w:val="79A011C9"/>
    <w:rsid w:val="79AFC49C"/>
    <w:rsid w:val="7AF9164A"/>
    <w:rsid w:val="7B05DEB9"/>
    <w:rsid w:val="7B302BDB"/>
    <w:rsid w:val="7B8C7DE8"/>
    <w:rsid w:val="7C62BF25"/>
    <w:rsid w:val="7C77741C"/>
    <w:rsid w:val="7D113CA8"/>
    <w:rsid w:val="7D8DDEF2"/>
    <w:rsid w:val="7DB58A6C"/>
    <w:rsid w:val="7DEE98CF"/>
    <w:rsid w:val="7EA77476"/>
    <w:rsid w:val="7ED84505"/>
    <w:rsid w:val="7F7227C2"/>
    <w:rsid w:val="7FA3EA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04B1D46"/>
  <w15:chartTrackingRefBased/>
  <w15:docId w15:val="{53403647-F03E-40B9-9E51-20B1EC56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C6"/>
  </w:style>
  <w:style w:type="paragraph" w:styleId="Heading1">
    <w:name w:val="heading 1"/>
    <w:basedOn w:val="Normal"/>
    <w:next w:val="Normal"/>
    <w:link w:val="Heading1Char"/>
    <w:uiPriority w:val="9"/>
    <w:qFormat/>
    <w:rsid w:val="00AC24D0"/>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AC24D0"/>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AC24D0"/>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AC24D0"/>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AC24D0"/>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AC24D0"/>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AC24D0"/>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AC24D0"/>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C24D0"/>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DC0736"/>
  </w:style>
  <w:style w:type="character" w:customStyle="1" w:styleId="Heading1Char">
    <w:name w:val="Heading 1 Char"/>
    <w:basedOn w:val="DefaultParagraphFont"/>
    <w:link w:val="Heading1"/>
    <w:uiPriority w:val="9"/>
    <w:rsid w:val="00AC24D0"/>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AC24D0"/>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AC24D0"/>
    <w:rPr>
      <w:rFonts w:asciiTheme="majorHAnsi" w:eastAsiaTheme="majorEastAsia" w:hAnsiTheme="majorHAnsi" w:cstheme="majorBidi"/>
      <w:color w:val="0D0D0D" w:themeColor="text1" w:themeTint="F2"/>
      <w:sz w:val="24"/>
      <w:szCs w:val="24"/>
    </w:rPr>
  </w:style>
  <w:style w:type="character" w:customStyle="1" w:styleId="Heading5Char">
    <w:name w:val="Heading 5 Char"/>
    <w:basedOn w:val="DefaultParagraphFont"/>
    <w:link w:val="Heading5"/>
    <w:uiPriority w:val="9"/>
    <w:semiHidden/>
    <w:rsid w:val="00AC24D0"/>
    <w:rPr>
      <w:rFonts w:asciiTheme="majorHAnsi" w:eastAsiaTheme="majorEastAsia" w:hAnsiTheme="majorHAnsi" w:cstheme="majorBidi"/>
      <w:color w:val="404040" w:themeColor="text1" w:themeTint="BF"/>
    </w:rPr>
  </w:style>
  <w:style w:type="paragraph" w:styleId="BodyText">
    <w:name w:val="Body Text"/>
    <w:basedOn w:val="Normal"/>
    <w:link w:val="BodyTextChar"/>
    <w:uiPriority w:val="1"/>
    <w:rsid w:val="00DC0736"/>
    <w:pPr>
      <w:ind w:left="2781"/>
    </w:pPr>
    <w:rPr>
      <w:rFonts w:eastAsia="Times New Roman"/>
    </w:rPr>
  </w:style>
  <w:style w:type="character" w:customStyle="1" w:styleId="BodyTextChar">
    <w:name w:val="Body Text Char"/>
    <w:basedOn w:val="DefaultParagraphFont"/>
    <w:link w:val="BodyText"/>
    <w:uiPriority w:val="1"/>
    <w:rsid w:val="00DC0736"/>
    <w:rPr>
      <w:rFonts w:ascii="Times New Roman" w:eastAsia="Times New Roman" w:hAnsi="Times New Roman"/>
    </w:rPr>
  </w:style>
  <w:style w:type="paragraph" w:styleId="ListParagraph">
    <w:name w:val="List Paragraph"/>
    <w:basedOn w:val="Normal"/>
    <w:link w:val="ListParagraphChar"/>
    <w:uiPriority w:val="34"/>
    <w:qFormat/>
    <w:rsid w:val="00AC24D0"/>
    <w:pPr>
      <w:ind w:left="720"/>
      <w:contextualSpacing/>
    </w:pPr>
  </w:style>
  <w:style w:type="character" w:customStyle="1" w:styleId="Heading4Char">
    <w:name w:val="Heading 4 Char"/>
    <w:basedOn w:val="DefaultParagraphFont"/>
    <w:link w:val="Heading4"/>
    <w:uiPriority w:val="9"/>
    <w:semiHidden/>
    <w:rsid w:val="00AC24D0"/>
    <w:rPr>
      <w:rFonts w:asciiTheme="majorHAnsi" w:eastAsiaTheme="majorEastAsia" w:hAnsiTheme="majorHAnsi" w:cstheme="majorBidi"/>
      <w:i/>
      <w:iCs/>
      <w:color w:val="404040" w:themeColor="text1" w:themeTint="BF"/>
    </w:rPr>
  </w:style>
  <w:style w:type="paragraph" w:styleId="Subtitle">
    <w:name w:val="Subtitle"/>
    <w:basedOn w:val="Normal"/>
    <w:next w:val="Normal"/>
    <w:link w:val="SubtitleChar"/>
    <w:uiPriority w:val="11"/>
    <w:qFormat/>
    <w:rsid w:val="00AC24D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C24D0"/>
    <w:rPr>
      <w:color w:val="5A5A5A" w:themeColor="text1" w:themeTint="A5"/>
      <w:spacing w:val="15"/>
    </w:rPr>
  </w:style>
  <w:style w:type="character" w:styleId="Strong">
    <w:name w:val="Strong"/>
    <w:basedOn w:val="DefaultParagraphFont"/>
    <w:uiPriority w:val="22"/>
    <w:qFormat/>
    <w:rsid w:val="00AC24D0"/>
    <w:rPr>
      <w:b/>
      <w:bCs/>
      <w:color w:val="auto"/>
    </w:rPr>
  </w:style>
  <w:style w:type="paragraph" w:styleId="NoSpacing">
    <w:name w:val="No Spacing"/>
    <w:link w:val="NoSpacingChar"/>
    <w:uiPriority w:val="1"/>
    <w:qFormat/>
    <w:rsid w:val="00AC24D0"/>
    <w:pPr>
      <w:spacing w:after="0" w:line="240" w:lineRule="auto"/>
    </w:pPr>
  </w:style>
  <w:style w:type="character" w:styleId="SubtleEmphasis">
    <w:name w:val="Subtle Emphasis"/>
    <w:basedOn w:val="DefaultParagraphFont"/>
    <w:uiPriority w:val="19"/>
    <w:qFormat/>
    <w:rsid w:val="00AC24D0"/>
    <w:rPr>
      <w:i/>
      <w:iCs/>
      <w:color w:val="404040" w:themeColor="text1" w:themeTint="BF"/>
    </w:rPr>
  </w:style>
  <w:style w:type="character" w:styleId="IntenseEmphasis">
    <w:name w:val="Intense Emphasis"/>
    <w:basedOn w:val="DefaultParagraphFont"/>
    <w:uiPriority w:val="21"/>
    <w:qFormat/>
    <w:rsid w:val="00AC24D0"/>
    <w:rPr>
      <w:b/>
      <w:bCs/>
      <w:i/>
      <w:iCs/>
      <w:color w:val="auto"/>
    </w:rPr>
  </w:style>
  <w:style w:type="numbering" w:customStyle="1" w:styleId="MDOERulmaking">
    <w:name w:val="MDOE Rulmaking"/>
    <w:uiPriority w:val="99"/>
    <w:rsid w:val="00917034"/>
    <w:pPr>
      <w:numPr>
        <w:numId w:val="1"/>
      </w:numPr>
    </w:pPr>
  </w:style>
  <w:style w:type="character" w:customStyle="1" w:styleId="Heading6Char">
    <w:name w:val="Heading 6 Char"/>
    <w:basedOn w:val="DefaultParagraphFont"/>
    <w:link w:val="Heading6"/>
    <w:uiPriority w:val="9"/>
    <w:semiHidden/>
    <w:rsid w:val="00AC24D0"/>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AC24D0"/>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C24D0"/>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C24D0"/>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C24D0"/>
    <w:pPr>
      <w:spacing w:after="200" w:line="240" w:lineRule="auto"/>
    </w:pPr>
    <w:rPr>
      <w:i/>
      <w:iCs/>
      <w:color w:val="454551" w:themeColor="text2"/>
      <w:sz w:val="18"/>
      <w:szCs w:val="18"/>
    </w:rPr>
  </w:style>
  <w:style w:type="paragraph" w:styleId="Title">
    <w:name w:val="Title"/>
    <w:basedOn w:val="Normal"/>
    <w:next w:val="Normal"/>
    <w:link w:val="TitleChar"/>
    <w:uiPriority w:val="10"/>
    <w:qFormat/>
    <w:rsid w:val="00AC24D0"/>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C24D0"/>
    <w:rPr>
      <w:rFonts w:asciiTheme="majorHAnsi" w:eastAsiaTheme="majorEastAsia" w:hAnsiTheme="majorHAnsi" w:cstheme="majorBidi"/>
      <w:spacing w:val="-10"/>
      <w:sz w:val="56"/>
      <w:szCs w:val="56"/>
    </w:rPr>
  </w:style>
  <w:style w:type="character" w:styleId="Emphasis">
    <w:name w:val="Emphasis"/>
    <w:basedOn w:val="DefaultParagraphFont"/>
    <w:uiPriority w:val="20"/>
    <w:qFormat/>
    <w:rsid w:val="00AC24D0"/>
    <w:rPr>
      <w:i/>
      <w:iCs/>
      <w:color w:val="auto"/>
    </w:rPr>
  </w:style>
  <w:style w:type="paragraph" w:styleId="Quote">
    <w:name w:val="Quote"/>
    <w:basedOn w:val="Normal"/>
    <w:next w:val="Normal"/>
    <w:link w:val="QuoteChar"/>
    <w:uiPriority w:val="29"/>
    <w:qFormat/>
    <w:rsid w:val="00AC24D0"/>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C24D0"/>
    <w:rPr>
      <w:i/>
      <w:iCs/>
      <w:color w:val="404040" w:themeColor="text1" w:themeTint="BF"/>
    </w:rPr>
  </w:style>
  <w:style w:type="paragraph" w:styleId="IntenseQuote">
    <w:name w:val="Intense Quote"/>
    <w:basedOn w:val="Normal"/>
    <w:next w:val="Normal"/>
    <w:link w:val="IntenseQuoteChar"/>
    <w:uiPriority w:val="30"/>
    <w:qFormat/>
    <w:rsid w:val="00AC24D0"/>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AC24D0"/>
    <w:rPr>
      <w:i/>
      <w:iCs/>
      <w:color w:val="404040" w:themeColor="text1" w:themeTint="BF"/>
    </w:rPr>
  </w:style>
  <w:style w:type="character" w:styleId="SubtleReference">
    <w:name w:val="Subtle Reference"/>
    <w:basedOn w:val="DefaultParagraphFont"/>
    <w:uiPriority w:val="31"/>
    <w:qFormat/>
    <w:rsid w:val="00AC24D0"/>
    <w:rPr>
      <w:smallCaps/>
      <w:color w:val="404040" w:themeColor="text1" w:themeTint="BF"/>
    </w:rPr>
  </w:style>
  <w:style w:type="character" w:styleId="IntenseReference">
    <w:name w:val="Intense Reference"/>
    <w:basedOn w:val="DefaultParagraphFont"/>
    <w:uiPriority w:val="32"/>
    <w:qFormat/>
    <w:rsid w:val="00AC24D0"/>
    <w:rPr>
      <w:b/>
      <w:bCs/>
      <w:smallCaps/>
      <w:color w:val="404040" w:themeColor="text1" w:themeTint="BF"/>
      <w:spacing w:val="5"/>
    </w:rPr>
  </w:style>
  <w:style w:type="character" w:styleId="BookTitle">
    <w:name w:val="Book Title"/>
    <w:basedOn w:val="DefaultParagraphFont"/>
    <w:uiPriority w:val="33"/>
    <w:qFormat/>
    <w:rsid w:val="00AC24D0"/>
    <w:rPr>
      <w:b/>
      <w:bCs/>
      <w:i/>
      <w:iCs/>
      <w:spacing w:val="5"/>
    </w:rPr>
  </w:style>
  <w:style w:type="paragraph" w:styleId="TOCHeading">
    <w:name w:val="TOC Heading"/>
    <w:basedOn w:val="Heading1"/>
    <w:next w:val="Normal"/>
    <w:uiPriority w:val="39"/>
    <w:semiHidden/>
    <w:unhideWhenUsed/>
    <w:qFormat/>
    <w:rsid w:val="00AC24D0"/>
    <w:pPr>
      <w:outlineLvl w:val="9"/>
    </w:pPr>
  </w:style>
  <w:style w:type="table" w:styleId="TableGrid">
    <w:name w:val="Table Grid"/>
    <w:basedOn w:val="TableNormal"/>
    <w:uiPriority w:val="59"/>
    <w:rsid w:val="008E3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358C"/>
    <w:rPr>
      <w:color w:val="808080"/>
    </w:rPr>
  </w:style>
  <w:style w:type="character" w:customStyle="1" w:styleId="DefaultTextChar">
    <w:name w:val="Default Text Char"/>
    <w:link w:val="DefaultText"/>
    <w:locked/>
    <w:rsid w:val="000B737E"/>
    <w:rPr>
      <w:sz w:val="24"/>
      <w:szCs w:val="24"/>
    </w:rPr>
  </w:style>
  <w:style w:type="paragraph" w:customStyle="1" w:styleId="DefaultText">
    <w:name w:val="Default Text"/>
    <w:basedOn w:val="Normal"/>
    <w:link w:val="DefaultTextChar"/>
    <w:rsid w:val="000B737E"/>
    <w:pPr>
      <w:widowControl w:val="0"/>
      <w:autoSpaceDE w:val="0"/>
      <w:autoSpaceDN w:val="0"/>
      <w:spacing w:after="0" w:line="240" w:lineRule="auto"/>
    </w:pPr>
    <w:rPr>
      <w:sz w:val="24"/>
      <w:szCs w:val="24"/>
    </w:rPr>
  </w:style>
  <w:style w:type="character" w:customStyle="1" w:styleId="InitialStyle">
    <w:name w:val="InitialStyle"/>
    <w:rsid w:val="000B737E"/>
  </w:style>
  <w:style w:type="character" w:customStyle="1" w:styleId="SectionInstructionsChar">
    <w:name w:val="Section Instructions Char"/>
    <w:basedOn w:val="DefaultParagraphFont"/>
    <w:link w:val="SectionInstructions"/>
    <w:locked/>
    <w:rsid w:val="005F5EF4"/>
    <w:rPr>
      <w:i/>
      <w:sz w:val="18"/>
      <w:szCs w:val="18"/>
    </w:rPr>
  </w:style>
  <w:style w:type="paragraph" w:customStyle="1" w:styleId="SectionInstructions">
    <w:name w:val="Section Instructions"/>
    <w:basedOn w:val="Normal"/>
    <w:link w:val="SectionInstructionsChar"/>
    <w:qFormat/>
    <w:rsid w:val="005F5EF4"/>
    <w:pPr>
      <w:spacing w:before="80" w:after="80" w:line="276" w:lineRule="auto"/>
    </w:pPr>
    <w:rPr>
      <w:i/>
      <w:sz w:val="18"/>
      <w:szCs w:val="18"/>
    </w:rPr>
  </w:style>
  <w:style w:type="character" w:customStyle="1" w:styleId="NoSpacingChar">
    <w:name w:val="No Spacing Char"/>
    <w:basedOn w:val="DefaultParagraphFont"/>
    <w:link w:val="NoSpacing"/>
    <w:uiPriority w:val="1"/>
    <w:locked/>
    <w:rsid w:val="005F5EF4"/>
  </w:style>
  <w:style w:type="character" w:styleId="Hyperlink">
    <w:name w:val="Hyperlink"/>
    <w:basedOn w:val="DefaultParagraphFont"/>
    <w:uiPriority w:val="99"/>
    <w:unhideWhenUsed/>
    <w:rsid w:val="00A95621"/>
    <w:rPr>
      <w:color w:val="113285" w:themeColor="accent4" w:themeShade="80"/>
      <w:u w:val="single"/>
    </w:rPr>
  </w:style>
  <w:style w:type="character" w:styleId="CommentReference">
    <w:name w:val="annotation reference"/>
    <w:basedOn w:val="DefaultParagraphFont"/>
    <w:semiHidden/>
    <w:unhideWhenUsed/>
    <w:rsid w:val="00030B15"/>
    <w:rPr>
      <w:sz w:val="16"/>
      <w:szCs w:val="16"/>
    </w:rPr>
  </w:style>
  <w:style w:type="paragraph" w:styleId="CommentText">
    <w:name w:val="annotation text"/>
    <w:basedOn w:val="Normal"/>
    <w:link w:val="CommentTextChar"/>
    <w:uiPriority w:val="99"/>
    <w:unhideWhenUsed/>
    <w:rsid w:val="00030B15"/>
    <w:pPr>
      <w:spacing w:line="240" w:lineRule="auto"/>
    </w:pPr>
    <w:rPr>
      <w:sz w:val="20"/>
      <w:szCs w:val="20"/>
    </w:rPr>
  </w:style>
  <w:style w:type="character" w:customStyle="1" w:styleId="CommentTextChar">
    <w:name w:val="Comment Text Char"/>
    <w:basedOn w:val="DefaultParagraphFont"/>
    <w:link w:val="CommentText"/>
    <w:uiPriority w:val="99"/>
    <w:rsid w:val="00030B15"/>
    <w:rPr>
      <w:sz w:val="20"/>
      <w:szCs w:val="20"/>
    </w:rPr>
  </w:style>
  <w:style w:type="paragraph" w:styleId="CommentSubject">
    <w:name w:val="annotation subject"/>
    <w:basedOn w:val="CommentText"/>
    <w:next w:val="CommentText"/>
    <w:link w:val="CommentSubjectChar"/>
    <w:uiPriority w:val="99"/>
    <w:semiHidden/>
    <w:unhideWhenUsed/>
    <w:rsid w:val="00030B15"/>
    <w:rPr>
      <w:b/>
      <w:bCs/>
    </w:rPr>
  </w:style>
  <w:style w:type="character" w:customStyle="1" w:styleId="CommentSubjectChar">
    <w:name w:val="Comment Subject Char"/>
    <w:basedOn w:val="CommentTextChar"/>
    <w:link w:val="CommentSubject"/>
    <w:uiPriority w:val="99"/>
    <w:semiHidden/>
    <w:rsid w:val="00030B15"/>
    <w:rPr>
      <w:b/>
      <w:bCs/>
      <w:sz w:val="20"/>
      <w:szCs w:val="20"/>
    </w:rPr>
  </w:style>
  <w:style w:type="paragraph" w:styleId="BalloonText">
    <w:name w:val="Balloon Text"/>
    <w:basedOn w:val="Normal"/>
    <w:link w:val="BalloonTextChar"/>
    <w:uiPriority w:val="99"/>
    <w:semiHidden/>
    <w:unhideWhenUsed/>
    <w:rsid w:val="00030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B15"/>
    <w:rPr>
      <w:rFonts w:ascii="Segoe UI" w:hAnsi="Segoe UI" w:cs="Segoe UI"/>
      <w:sz w:val="18"/>
      <w:szCs w:val="18"/>
    </w:rPr>
  </w:style>
  <w:style w:type="character" w:styleId="UnresolvedMention">
    <w:name w:val="Unresolved Mention"/>
    <w:basedOn w:val="DefaultParagraphFont"/>
    <w:uiPriority w:val="99"/>
    <w:semiHidden/>
    <w:unhideWhenUsed/>
    <w:rsid w:val="00C229F2"/>
    <w:rPr>
      <w:color w:val="605E5C"/>
      <w:shd w:val="clear" w:color="auto" w:fill="E1DFDD"/>
    </w:rPr>
  </w:style>
  <w:style w:type="paragraph" w:styleId="Header">
    <w:name w:val="header"/>
    <w:basedOn w:val="Normal"/>
    <w:link w:val="HeaderChar"/>
    <w:uiPriority w:val="99"/>
    <w:unhideWhenUsed/>
    <w:rsid w:val="00334A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4ACD"/>
  </w:style>
  <w:style w:type="paragraph" w:styleId="Footer">
    <w:name w:val="footer"/>
    <w:basedOn w:val="Normal"/>
    <w:link w:val="FooterChar"/>
    <w:uiPriority w:val="99"/>
    <w:unhideWhenUsed/>
    <w:rsid w:val="00334A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4ACD"/>
  </w:style>
  <w:style w:type="character" w:customStyle="1" w:styleId="ListParagraphChar">
    <w:name w:val="List Paragraph Char"/>
    <w:link w:val="ListParagraph"/>
    <w:uiPriority w:val="34"/>
    <w:locked/>
    <w:rsid w:val="00B471A6"/>
  </w:style>
  <w:style w:type="paragraph" w:customStyle="1" w:styleId="OutlineNumbering">
    <w:name w:val="Outline Numbering"/>
    <w:basedOn w:val="Normal"/>
    <w:rsid w:val="00CF3C2F"/>
    <w:pPr>
      <w:widowControl w:val="0"/>
      <w:autoSpaceDE w:val="0"/>
      <w:autoSpaceDN w:val="0"/>
      <w:spacing w:after="0" w:line="240" w:lineRule="auto"/>
      <w:ind w:left="360" w:hanging="360"/>
    </w:pPr>
    <w:rPr>
      <w:rFonts w:ascii="Times New Roman" w:eastAsia="Times New Roman" w:hAnsi="Times New Roman" w:cs="Times New Roman"/>
      <w:sz w:val="24"/>
      <w:szCs w:val="24"/>
    </w:rPr>
  </w:style>
  <w:style w:type="character" w:styleId="Mention">
    <w:name w:val="Mention"/>
    <w:basedOn w:val="DefaultParagraphFont"/>
    <w:uiPriority w:val="99"/>
    <w:unhideWhenUsed/>
    <w:rPr>
      <w:color w:val="2B579A"/>
      <w:shd w:val="clear" w:color="auto" w:fill="E6E6E6"/>
    </w:rPr>
  </w:style>
  <w:style w:type="paragraph" w:customStyle="1" w:styleId="TableHeadingText">
    <w:name w:val="Table Heading Text"/>
    <w:basedOn w:val="Normal"/>
    <w:rsid w:val="00264955"/>
    <w:pPr>
      <w:spacing w:before="60" w:after="60" w:line="240" w:lineRule="auto"/>
    </w:pPr>
    <w:rPr>
      <w:rFonts w:ascii="Arial Black" w:eastAsia="Times New Roman" w:hAnsi="Arial Black" w:cs="Times New Roman"/>
      <w:sz w:val="18"/>
      <w:szCs w:val="20"/>
    </w:rPr>
  </w:style>
  <w:style w:type="character" w:styleId="FollowedHyperlink">
    <w:name w:val="FollowedHyperlink"/>
    <w:basedOn w:val="DefaultParagraphFont"/>
    <w:uiPriority w:val="99"/>
    <w:semiHidden/>
    <w:unhideWhenUsed/>
    <w:rsid w:val="00B3191B"/>
    <w:rPr>
      <w:color w:val="8C8C8C" w:themeColor="followedHyperlink"/>
      <w:u w:val="single"/>
    </w:rPr>
  </w:style>
  <w:style w:type="paragraph" w:styleId="Revision">
    <w:name w:val="Revision"/>
    <w:hidden/>
    <w:uiPriority w:val="99"/>
    <w:semiHidden/>
    <w:rsid w:val="00384393"/>
    <w:pPr>
      <w:spacing w:after="0" w:line="240" w:lineRule="auto"/>
    </w:pPr>
  </w:style>
  <w:style w:type="paragraph" w:styleId="NormalWeb">
    <w:name w:val="Normal (Web)"/>
    <w:basedOn w:val="Normal"/>
    <w:uiPriority w:val="99"/>
    <w:unhideWhenUsed/>
    <w:rsid w:val="00D75AB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77FA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037290">
      <w:bodyDiv w:val="1"/>
      <w:marLeft w:val="0"/>
      <w:marRight w:val="0"/>
      <w:marTop w:val="0"/>
      <w:marBottom w:val="0"/>
      <w:divBdr>
        <w:top w:val="none" w:sz="0" w:space="0" w:color="auto"/>
        <w:left w:val="none" w:sz="0" w:space="0" w:color="auto"/>
        <w:bottom w:val="none" w:sz="0" w:space="0" w:color="auto"/>
        <w:right w:val="none" w:sz="0" w:space="0" w:color="auto"/>
      </w:divBdr>
    </w:div>
    <w:div w:id="310864674">
      <w:bodyDiv w:val="1"/>
      <w:marLeft w:val="0"/>
      <w:marRight w:val="0"/>
      <w:marTop w:val="0"/>
      <w:marBottom w:val="0"/>
      <w:divBdr>
        <w:top w:val="none" w:sz="0" w:space="0" w:color="auto"/>
        <w:left w:val="none" w:sz="0" w:space="0" w:color="auto"/>
        <w:bottom w:val="none" w:sz="0" w:space="0" w:color="auto"/>
        <w:right w:val="none" w:sz="0" w:space="0" w:color="auto"/>
      </w:divBdr>
    </w:div>
    <w:div w:id="467473067">
      <w:bodyDiv w:val="1"/>
      <w:marLeft w:val="0"/>
      <w:marRight w:val="0"/>
      <w:marTop w:val="0"/>
      <w:marBottom w:val="0"/>
      <w:divBdr>
        <w:top w:val="none" w:sz="0" w:space="0" w:color="auto"/>
        <w:left w:val="none" w:sz="0" w:space="0" w:color="auto"/>
        <w:bottom w:val="none" w:sz="0" w:space="0" w:color="auto"/>
        <w:right w:val="none" w:sz="0" w:space="0" w:color="auto"/>
      </w:divBdr>
    </w:div>
    <w:div w:id="561717617">
      <w:bodyDiv w:val="1"/>
      <w:marLeft w:val="0"/>
      <w:marRight w:val="0"/>
      <w:marTop w:val="0"/>
      <w:marBottom w:val="0"/>
      <w:divBdr>
        <w:top w:val="none" w:sz="0" w:space="0" w:color="auto"/>
        <w:left w:val="none" w:sz="0" w:space="0" w:color="auto"/>
        <w:bottom w:val="none" w:sz="0" w:space="0" w:color="auto"/>
        <w:right w:val="none" w:sz="0" w:space="0" w:color="auto"/>
      </w:divBdr>
    </w:div>
    <w:div w:id="601304701">
      <w:bodyDiv w:val="1"/>
      <w:marLeft w:val="0"/>
      <w:marRight w:val="0"/>
      <w:marTop w:val="0"/>
      <w:marBottom w:val="0"/>
      <w:divBdr>
        <w:top w:val="none" w:sz="0" w:space="0" w:color="auto"/>
        <w:left w:val="none" w:sz="0" w:space="0" w:color="auto"/>
        <w:bottom w:val="none" w:sz="0" w:space="0" w:color="auto"/>
        <w:right w:val="none" w:sz="0" w:space="0" w:color="auto"/>
      </w:divBdr>
    </w:div>
    <w:div w:id="630944127">
      <w:bodyDiv w:val="1"/>
      <w:marLeft w:val="0"/>
      <w:marRight w:val="0"/>
      <w:marTop w:val="0"/>
      <w:marBottom w:val="0"/>
      <w:divBdr>
        <w:top w:val="none" w:sz="0" w:space="0" w:color="auto"/>
        <w:left w:val="none" w:sz="0" w:space="0" w:color="auto"/>
        <w:bottom w:val="none" w:sz="0" w:space="0" w:color="auto"/>
        <w:right w:val="none" w:sz="0" w:space="0" w:color="auto"/>
      </w:divBdr>
    </w:div>
    <w:div w:id="682171597">
      <w:bodyDiv w:val="1"/>
      <w:marLeft w:val="0"/>
      <w:marRight w:val="0"/>
      <w:marTop w:val="0"/>
      <w:marBottom w:val="0"/>
      <w:divBdr>
        <w:top w:val="none" w:sz="0" w:space="0" w:color="auto"/>
        <w:left w:val="none" w:sz="0" w:space="0" w:color="auto"/>
        <w:bottom w:val="none" w:sz="0" w:space="0" w:color="auto"/>
        <w:right w:val="none" w:sz="0" w:space="0" w:color="auto"/>
      </w:divBdr>
    </w:div>
    <w:div w:id="851843615">
      <w:bodyDiv w:val="1"/>
      <w:marLeft w:val="0"/>
      <w:marRight w:val="0"/>
      <w:marTop w:val="0"/>
      <w:marBottom w:val="0"/>
      <w:divBdr>
        <w:top w:val="none" w:sz="0" w:space="0" w:color="auto"/>
        <w:left w:val="none" w:sz="0" w:space="0" w:color="auto"/>
        <w:bottom w:val="none" w:sz="0" w:space="0" w:color="auto"/>
        <w:right w:val="none" w:sz="0" w:space="0" w:color="auto"/>
      </w:divBdr>
    </w:div>
    <w:div w:id="892497886">
      <w:bodyDiv w:val="1"/>
      <w:marLeft w:val="0"/>
      <w:marRight w:val="0"/>
      <w:marTop w:val="0"/>
      <w:marBottom w:val="0"/>
      <w:divBdr>
        <w:top w:val="none" w:sz="0" w:space="0" w:color="auto"/>
        <w:left w:val="none" w:sz="0" w:space="0" w:color="auto"/>
        <w:bottom w:val="none" w:sz="0" w:space="0" w:color="auto"/>
        <w:right w:val="none" w:sz="0" w:space="0" w:color="auto"/>
      </w:divBdr>
    </w:div>
    <w:div w:id="955865397">
      <w:bodyDiv w:val="1"/>
      <w:marLeft w:val="0"/>
      <w:marRight w:val="0"/>
      <w:marTop w:val="0"/>
      <w:marBottom w:val="0"/>
      <w:divBdr>
        <w:top w:val="none" w:sz="0" w:space="0" w:color="auto"/>
        <w:left w:val="none" w:sz="0" w:space="0" w:color="auto"/>
        <w:bottom w:val="none" w:sz="0" w:space="0" w:color="auto"/>
        <w:right w:val="none" w:sz="0" w:space="0" w:color="auto"/>
      </w:divBdr>
    </w:div>
    <w:div w:id="957296480">
      <w:bodyDiv w:val="1"/>
      <w:marLeft w:val="0"/>
      <w:marRight w:val="0"/>
      <w:marTop w:val="0"/>
      <w:marBottom w:val="0"/>
      <w:divBdr>
        <w:top w:val="none" w:sz="0" w:space="0" w:color="auto"/>
        <w:left w:val="none" w:sz="0" w:space="0" w:color="auto"/>
        <w:bottom w:val="none" w:sz="0" w:space="0" w:color="auto"/>
        <w:right w:val="none" w:sz="0" w:space="0" w:color="auto"/>
      </w:divBdr>
    </w:div>
    <w:div w:id="1057820451">
      <w:bodyDiv w:val="1"/>
      <w:marLeft w:val="0"/>
      <w:marRight w:val="0"/>
      <w:marTop w:val="0"/>
      <w:marBottom w:val="0"/>
      <w:divBdr>
        <w:top w:val="none" w:sz="0" w:space="0" w:color="auto"/>
        <w:left w:val="none" w:sz="0" w:space="0" w:color="auto"/>
        <w:bottom w:val="none" w:sz="0" w:space="0" w:color="auto"/>
        <w:right w:val="none" w:sz="0" w:space="0" w:color="auto"/>
      </w:divBdr>
    </w:div>
    <w:div w:id="1106927420">
      <w:bodyDiv w:val="1"/>
      <w:marLeft w:val="0"/>
      <w:marRight w:val="0"/>
      <w:marTop w:val="0"/>
      <w:marBottom w:val="0"/>
      <w:divBdr>
        <w:top w:val="none" w:sz="0" w:space="0" w:color="auto"/>
        <w:left w:val="none" w:sz="0" w:space="0" w:color="auto"/>
        <w:bottom w:val="none" w:sz="0" w:space="0" w:color="auto"/>
        <w:right w:val="none" w:sz="0" w:space="0" w:color="auto"/>
      </w:divBdr>
    </w:div>
    <w:div w:id="1174690958">
      <w:bodyDiv w:val="1"/>
      <w:marLeft w:val="0"/>
      <w:marRight w:val="0"/>
      <w:marTop w:val="0"/>
      <w:marBottom w:val="0"/>
      <w:divBdr>
        <w:top w:val="none" w:sz="0" w:space="0" w:color="auto"/>
        <w:left w:val="none" w:sz="0" w:space="0" w:color="auto"/>
        <w:bottom w:val="none" w:sz="0" w:space="0" w:color="auto"/>
        <w:right w:val="none" w:sz="0" w:space="0" w:color="auto"/>
      </w:divBdr>
    </w:div>
    <w:div w:id="1231767267">
      <w:bodyDiv w:val="1"/>
      <w:marLeft w:val="0"/>
      <w:marRight w:val="0"/>
      <w:marTop w:val="0"/>
      <w:marBottom w:val="0"/>
      <w:divBdr>
        <w:top w:val="none" w:sz="0" w:space="0" w:color="auto"/>
        <w:left w:val="none" w:sz="0" w:space="0" w:color="auto"/>
        <w:bottom w:val="none" w:sz="0" w:space="0" w:color="auto"/>
        <w:right w:val="none" w:sz="0" w:space="0" w:color="auto"/>
      </w:divBdr>
    </w:div>
    <w:div w:id="1434207947">
      <w:bodyDiv w:val="1"/>
      <w:marLeft w:val="0"/>
      <w:marRight w:val="0"/>
      <w:marTop w:val="0"/>
      <w:marBottom w:val="0"/>
      <w:divBdr>
        <w:top w:val="none" w:sz="0" w:space="0" w:color="auto"/>
        <w:left w:val="none" w:sz="0" w:space="0" w:color="auto"/>
        <w:bottom w:val="none" w:sz="0" w:space="0" w:color="auto"/>
        <w:right w:val="none" w:sz="0" w:space="0" w:color="auto"/>
      </w:divBdr>
    </w:div>
    <w:div w:id="1439257039">
      <w:bodyDiv w:val="1"/>
      <w:marLeft w:val="0"/>
      <w:marRight w:val="0"/>
      <w:marTop w:val="0"/>
      <w:marBottom w:val="0"/>
      <w:divBdr>
        <w:top w:val="none" w:sz="0" w:space="0" w:color="auto"/>
        <w:left w:val="none" w:sz="0" w:space="0" w:color="auto"/>
        <w:bottom w:val="none" w:sz="0" w:space="0" w:color="auto"/>
        <w:right w:val="none" w:sz="0" w:space="0" w:color="auto"/>
      </w:divBdr>
    </w:div>
    <w:div w:id="1641032119">
      <w:bodyDiv w:val="1"/>
      <w:marLeft w:val="0"/>
      <w:marRight w:val="0"/>
      <w:marTop w:val="0"/>
      <w:marBottom w:val="0"/>
      <w:divBdr>
        <w:top w:val="none" w:sz="0" w:space="0" w:color="auto"/>
        <w:left w:val="none" w:sz="0" w:space="0" w:color="auto"/>
        <w:bottom w:val="none" w:sz="0" w:space="0" w:color="auto"/>
        <w:right w:val="none" w:sz="0" w:space="0" w:color="auto"/>
      </w:divBdr>
    </w:div>
    <w:div w:id="1881940650">
      <w:bodyDiv w:val="1"/>
      <w:marLeft w:val="0"/>
      <w:marRight w:val="0"/>
      <w:marTop w:val="0"/>
      <w:marBottom w:val="0"/>
      <w:divBdr>
        <w:top w:val="none" w:sz="0" w:space="0" w:color="auto"/>
        <w:left w:val="none" w:sz="0" w:space="0" w:color="auto"/>
        <w:bottom w:val="none" w:sz="0" w:space="0" w:color="auto"/>
        <w:right w:val="none" w:sz="0" w:space="0" w:color="auto"/>
      </w:divBdr>
    </w:div>
    <w:div w:id="1915048610">
      <w:bodyDiv w:val="1"/>
      <w:marLeft w:val="0"/>
      <w:marRight w:val="0"/>
      <w:marTop w:val="0"/>
      <w:marBottom w:val="0"/>
      <w:divBdr>
        <w:top w:val="none" w:sz="0" w:space="0" w:color="auto"/>
        <w:left w:val="none" w:sz="0" w:space="0" w:color="auto"/>
        <w:bottom w:val="none" w:sz="0" w:space="0" w:color="auto"/>
        <w:right w:val="none" w:sz="0" w:space="0" w:color="auto"/>
      </w:divBdr>
    </w:div>
    <w:div w:id="2029211416">
      <w:bodyDiv w:val="1"/>
      <w:marLeft w:val="0"/>
      <w:marRight w:val="0"/>
      <w:marTop w:val="0"/>
      <w:marBottom w:val="0"/>
      <w:divBdr>
        <w:top w:val="none" w:sz="0" w:space="0" w:color="auto"/>
        <w:left w:val="none" w:sz="0" w:space="0" w:color="auto"/>
        <w:bottom w:val="none" w:sz="0" w:space="0" w:color="auto"/>
        <w:right w:val="none" w:sz="0" w:space="0" w:color="auto"/>
      </w:divBdr>
    </w:div>
    <w:div w:id="2136295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ntent.govdelivery.com/accounts/USDHSFEMA/bulletins/2883543" TargetMode="External"/><Relationship Id="rId18"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maine.gov/tools/whatsnew/index.php?topic=DHS+Press+Releases&amp;id=2657874&amp;v=dhhs_article_2020" TargetMode="External"/><Relationship Id="rId17"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package" Target="embeddings/Microsoft_Excel_Worksheet.xlsx"/><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ine.gov/governor/mills/news/governor-mills-announces-new-major-federal-funding-will-be-used-expand-lab-and-testing" TargetMode="Externa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ine.gov/tools/whatsnew/index.php?topic=DHS+Press+Releases&amp;id=2908376&amp;v=dhhs_article_2020" TargetMode="External"/></Relationships>
</file>

<file path=word/theme/theme1.xml><?xml version="1.0" encoding="utf-8"?>
<a:theme xmlns:a="http://schemas.openxmlformats.org/drawingml/2006/main" name="Office Theme">
  <a:themeElements>
    <a:clrScheme name="Red Violet">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66E5C4EE02B48A9BDBE5FB54A25D5" ma:contentTypeVersion="13" ma:contentTypeDescription="Create a new document." ma:contentTypeScope="" ma:versionID="53d739107d0eaf2bb7dea032281d326a">
  <xsd:schema xmlns:xsd="http://www.w3.org/2001/XMLSchema" xmlns:xs="http://www.w3.org/2001/XMLSchema" xmlns:p="http://schemas.microsoft.com/office/2006/metadata/properties" xmlns:ns1="http://schemas.microsoft.com/sharepoint/v3" xmlns:ns3="81a9341b-64b5-4ad4-8639-fddfaeb5e640" xmlns:ns4="17e3ba3f-548d-4f96-a93e-b45757cad069" targetNamespace="http://schemas.microsoft.com/office/2006/metadata/properties" ma:root="true" ma:fieldsID="c526e188c1a3963b0b6734062ab9c0ba" ns1:_="" ns3:_="" ns4:_="">
    <xsd:import namespace="http://schemas.microsoft.com/sharepoint/v3"/>
    <xsd:import namespace="81a9341b-64b5-4ad4-8639-fddfaeb5e640"/>
    <xsd:import namespace="17e3ba3f-548d-4f96-a93e-b45757cad0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a9341b-64b5-4ad4-8639-fddfaeb5e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e3ba3f-548d-4f96-a93e-b45757cad06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F22B7-F75C-4A2C-8D96-0A4FF88B0B18}">
  <ds:schemaRefs>
    <ds:schemaRef ds:uri="http://schemas.microsoft.com/sharepoint/v3/contenttype/forms"/>
  </ds:schemaRefs>
</ds:datastoreItem>
</file>

<file path=customXml/itemProps2.xml><?xml version="1.0" encoding="utf-8"?>
<ds:datastoreItem xmlns:ds="http://schemas.openxmlformats.org/officeDocument/2006/customXml" ds:itemID="{081383B7-96DD-49FF-9963-64726A678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a9341b-64b5-4ad4-8639-fddfaeb5e640"/>
    <ds:schemaRef ds:uri="17e3ba3f-548d-4f96-a93e-b45757cad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F57EA8-632A-4A32-8009-8D1A0AAB855E}">
  <ds:schemaRefs>
    <ds:schemaRef ds:uri="http://purl.org/dc/elements/1.1/"/>
    <ds:schemaRef ds:uri="http://schemas.microsoft.com/office/2006/metadata/properties"/>
    <ds:schemaRef ds:uri="http://schemas.microsoft.com/sharepoint/v3"/>
    <ds:schemaRef ds:uri="17e3ba3f-548d-4f96-a93e-b45757cad069"/>
    <ds:schemaRef ds:uri="http://purl.org/dc/terms/"/>
    <ds:schemaRef ds:uri="http://schemas.openxmlformats.org/package/2006/metadata/core-properties"/>
    <ds:schemaRef ds:uri="81a9341b-64b5-4ad4-8639-fddfaeb5e640"/>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686A7DA-0EF0-4FEE-9A39-A5493173B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959</Words>
  <Characters>5470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6417</CharactersWithSpaces>
  <SharedDoc>false</SharedDoc>
  <HLinks>
    <vt:vector size="24" baseType="variant">
      <vt:variant>
        <vt:i4>3211302</vt:i4>
      </vt:variant>
      <vt:variant>
        <vt:i4>9</vt:i4>
      </vt:variant>
      <vt:variant>
        <vt:i4>0</vt:i4>
      </vt:variant>
      <vt:variant>
        <vt:i4>5</vt:i4>
      </vt:variant>
      <vt:variant>
        <vt:lpwstr>https://www.maine.gov/tools/whatsnew/index.php?topic=DHS+Press+Releases&amp;id=2908376&amp;v=dhhs_article_2020</vt:lpwstr>
      </vt:variant>
      <vt:variant>
        <vt:lpwstr/>
      </vt:variant>
      <vt:variant>
        <vt:i4>5046355</vt:i4>
      </vt:variant>
      <vt:variant>
        <vt:i4>6</vt:i4>
      </vt:variant>
      <vt:variant>
        <vt:i4>0</vt:i4>
      </vt:variant>
      <vt:variant>
        <vt:i4>5</vt:i4>
      </vt:variant>
      <vt:variant>
        <vt:lpwstr>https://content.govdelivery.com/accounts/USDHSFEMA/bulletins/2883543</vt:lpwstr>
      </vt:variant>
      <vt:variant>
        <vt:lpwstr/>
      </vt:variant>
      <vt:variant>
        <vt:i4>3997734</vt:i4>
      </vt:variant>
      <vt:variant>
        <vt:i4>3</vt:i4>
      </vt:variant>
      <vt:variant>
        <vt:i4>0</vt:i4>
      </vt:variant>
      <vt:variant>
        <vt:i4>5</vt:i4>
      </vt:variant>
      <vt:variant>
        <vt:lpwstr>https://www.maine.gov/tools/whatsnew/index.php?topic=DHS+Press+Releases&amp;id=2657874&amp;v=dhhs_article_2020</vt:lpwstr>
      </vt:variant>
      <vt:variant>
        <vt:lpwstr/>
      </vt:variant>
      <vt:variant>
        <vt:i4>1179663</vt:i4>
      </vt:variant>
      <vt:variant>
        <vt:i4>0</vt:i4>
      </vt:variant>
      <vt:variant>
        <vt:i4>0</vt:i4>
      </vt:variant>
      <vt:variant>
        <vt:i4>5</vt:i4>
      </vt:variant>
      <vt:variant>
        <vt:lpwstr>https://www.maine.gov/governor/mills/news/governor-mills-announces-new-major-federal-funding-will-be-used-expand-lab-and-testing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 Jennifer L</dc:creator>
  <cp:keywords/>
  <dc:description/>
  <cp:lastModifiedBy>Becky Schnur</cp:lastModifiedBy>
  <cp:revision>2</cp:revision>
  <dcterms:created xsi:type="dcterms:W3CDTF">2020-07-21T16:59:00Z</dcterms:created>
  <dcterms:modified xsi:type="dcterms:W3CDTF">2020-07-21T16:59:00Z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0x01010006B66E5C4EE02B48A9BDBE5FB54A25D5</vt:lpwstr>
  </property>
  <property fmtid="{D5CDD505-2E9C-101B-9397-08002B2CF9AE}" pid="3" name="_dlc_DocIdItemGuid">
    <vt:lpwstr>9446aaa2-47de-4567-8315-9ccba74398ef</vt:lpwstr>
  </property>
</Properties>
</file>