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58C8" w14:textId="5638AF28" w:rsidR="00751FDF" w:rsidRPr="00045F32" w:rsidRDefault="000F13AF" w:rsidP="006E1C8A">
      <w:pPr>
        <w:spacing w:before="0" w:after="0" w:line="240" w:lineRule="auto"/>
        <w:rPr>
          <w:rFonts w:ascii="Arial" w:eastAsia="Microsoft JhengHei" w:hAnsi="Arial" w:cs="Arial"/>
          <w:bCs/>
          <w:smallCaps/>
          <w:color w:val="006689" w:themeColor="text2"/>
          <w:kern w:val="28"/>
          <w:sz w:val="40"/>
          <w:szCs w:val="40"/>
        </w:rPr>
      </w:pPr>
      <w:r w:rsidRPr="00045F32">
        <w:rPr>
          <w:rFonts w:ascii="Arial" w:eastAsia="Microsoft JhengHei" w:hAnsi="Arial" w:cs="Arial"/>
          <w:smallCaps/>
          <w:color w:val="006689" w:themeColor="text2"/>
          <w:kern w:val="28"/>
          <w:sz w:val="40"/>
          <w:szCs w:val="40"/>
        </w:rPr>
        <w:t xml:space="preserve">Federal Funding </w:t>
      </w:r>
      <w:r w:rsidR="00407B33" w:rsidRPr="00045F32">
        <w:rPr>
          <w:rFonts w:ascii="Arial" w:eastAsia="Microsoft JhengHei" w:hAnsi="Arial" w:cs="Arial"/>
          <w:smallCaps/>
          <w:color w:val="006689" w:themeColor="text2"/>
          <w:kern w:val="28"/>
          <w:sz w:val="40"/>
          <w:szCs w:val="40"/>
        </w:rPr>
        <w:t xml:space="preserve">Opportunities </w:t>
      </w:r>
      <w:r w:rsidR="007A0EBC" w:rsidRPr="00045F32">
        <w:rPr>
          <w:rFonts w:ascii="Arial" w:eastAsia="Microsoft JhengHei" w:hAnsi="Arial" w:cs="Arial"/>
          <w:smallCaps/>
          <w:color w:val="006689" w:themeColor="text2"/>
          <w:kern w:val="28"/>
          <w:sz w:val="40"/>
          <w:szCs w:val="40"/>
        </w:rPr>
        <w:t>For</w:t>
      </w:r>
      <w:r w:rsidRPr="00045F32">
        <w:rPr>
          <w:rFonts w:ascii="Arial" w:eastAsia="Microsoft JhengHei" w:hAnsi="Arial" w:cs="Arial"/>
          <w:smallCaps/>
          <w:color w:val="006689" w:themeColor="text2"/>
          <w:kern w:val="28"/>
          <w:sz w:val="40"/>
          <w:szCs w:val="40"/>
        </w:rPr>
        <w:t xml:space="preserve"> Hospitals</w:t>
      </w:r>
      <w:r w:rsidR="00A378DD" w:rsidRPr="00045F32">
        <w:rPr>
          <w:rFonts w:ascii="Arial" w:eastAsia="Microsoft JhengHei" w:hAnsi="Arial" w:cs="Arial"/>
          <w:smallCaps/>
          <w:color w:val="006689" w:themeColor="text2"/>
          <w:kern w:val="28"/>
          <w:sz w:val="40"/>
          <w:szCs w:val="40"/>
        </w:rPr>
        <w:t xml:space="preserve"> </w:t>
      </w:r>
    </w:p>
    <w:p w14:paraId="7E3D1673" w14:textId="61F930EB" w:rsidR="00BB597D" w:rsidRDefault="000F13AF" w:rsidP="00FF548A">
      <w:pPr>
        <w:pBdr>
          <w:bottom w:val="single" w:sz="4" w:space="1" w:color="auto"/>
        </w:pBdr>
        <w:spacing w:line="240" w:lineRule="auto"/>
        <w:rPr>
          <w:rFonts w:cstheme="minorHAnsi"/>
          <w:bCs/>
          <w:color w:val="000000"/>
        </w:rPr>
      </w:pPr>
      <w:r w:rsidRPr="005B4ED0">
        <w:rPr>
          <w:rFonts w:cstheme="minorHAnsi"/>
          <w:bCs/>
          <w:color w:val="000000"/>
        </w:rPr>
        <w:t xml:space="preserve">This document provides an overview of direct funding </w:t>
      </w:r>
      <w:r w:rsidR="00407B33" w:rsidRPr="005B4ED0">
        <w:rPr>
          <w:rFonts w:cstheme="minorHAnsi"/>
          <w:bCs/>
          <w:color w:val="000000"/>
        </w:rPr>
        <w:t xml:space="preserve">opportunities </w:t>
      </w:r>
      <w:r w:rsidRPr="005B4ED0">
        <w:rPr>
          <w:rFonts w:cstheme="minorHAnsi"/>
          <w:bCs/>
          <w:color w:val="000000"/>
        </w:rPr>
        <w:t>available to</w:t>
      </w:r>
      <w:r w:rsidR="006D1233">
        <w:rPr>
          <w:rFonts w:cstheme="minorHAnsi"/>
          <w:bCs/>
          <w:color w:val="000000"/>
        </w:rPr>
        <w:t xml:space="preserve"> </w:t>
      </w:r>
      <w:r w:rsidRPr="005B4ED0">
        <w:rPr>
          <w:rFonts w:cstheme="minorHAnsi"/>
          <w:bCs/>
          <w:color w:val="000000"/>
        </w:rPr>
        <w:t xml:space="preserve">hospitals and health systems through </w:t>
      </w:r>
      <w:r w:rsidR="00CC5385" w:rsidRPr="005B4ED0">
        <w:rPr>
          <w:rFonts w:cstheme="minorHAnsi"/>
          <w:bCs/>
          <w:color w:val="000000"/>
        </w:rPr>
        <w:t>the</w:t>
      </w:r>
      <w:r w:rsidRPr="005B4ED0">
        <w:rPr>
          <w:rFonts w:cstheme="minorHAnsi"/>
          <w:bCs/>
          <w:color w:val="000000"/>
        </w:rPr>
        <w:t xml:space="preserve"> </w:t>
      </w:r>
      <w:r w:rsidR="009944C1" w:rsidRPr="005B4ED0">
        <w:rPr>
          <w:rFonts w:cstheme="minorHAnsi"/>
          <w:bCs/>
          <w:color w:val="000000"/>
        </w:rPr>
        <w:t>recently enacted</w:t>
      </w:r>
      <w:r w:rsidR="00C86B70" w:rsidRPr="005B4ED0">
        <w:rPr>
          <w:rFonts w:cstheme="minorHAnsi"/>
          <w:bCs/>
          <w:color w:val="000000"/>
        </w:rPr>
        <w:t xml:space="preserve"> </w:t>
      </w:r>
      <w:r w:rsidR="00CC5385" w:rsidRPr="005B4ED0">
        <w:rPr>
          <w:rFonts w:cstheme="minorHAnsi"/>
          <w:bCs/>
          <w:color w:val="000000"/>
        </w:rPr>
        <w:t>CARES Act</w:t>
      </w:r>
      <w:r w:rsidR="006D1233">
        <w:rPr>
          <w:rFonts w:cstheme="minorHAnsi"/>
          <w:bCs/>
          <w:color w:val="000000"/>
        </w:rPr>
        <w:t>.</w:t>
      </w:r>
      <w:r w:rsidR="009944C1">
        <w:rPr>
          <w:rFonts w:cstheme="minorHAnsi"/>
          <w:bCs/>
          <w:color w:val="000000"/>
        </w:rPr>
        <w:t xml:space="preserve"> </w:t>
      </w:r>
      <w:r w:rsidR="006D1233">
        <w:rPr>
          <w:rFonts w:cstheme="minorHAnsi"/>
          <w:bCs/>
          <w:color w:val="000000"/>
        </w:rPr>
        <w:t xml:space="preserve"> </w:t>
      </w:r>
      <w:r w:rsidR="00C86B70" w:rsidRPr="005B4ED0">
        <w:rPr>
          <w:rFonts w:cstheme="minorHAnsi"/>
          <w:bCs/>
          <w:color w:val="000000"/>
        </w:rPr>
        <w:t xml:space="preserve">Hospitals must </w:t>
      </w:r>
      <w:r w:rsidR="00C86B70" w:rsidRPr="005B4ED0">
        <w:rPr>
          <w:rFonts w:cstheme="minorHAnsi"/>
          <w:b/>
          <w:i/>
          <w:iCs/>
          <w:color w:val="000000"/>
        </w:rPr>
        <w:t>apply</w:t>
      </w:r>
      <w:r w:rsidR="00C86B70" w:rsidRPr="005B4ED0">
        <w:rPr>
          <w:rFonts w:cstheme="minorHAnsi"/>
          <w:bCs/>
          <w:i/>
          <w:iCs/>
          <w:color w:val="000000"/>
        </w:rPr>
        <w:t xml:space="preserve"> </w:t>
      </w:r>
      <w:r w:rsidR="00C86B70" w:rsidRPr="005B4ED0">
        <w:rPr>
          <w:rFonts w:cstheme="minorHAnsi"/>
          <w:bCs/>
          <w:color w:val="000000"/>
        </w:rPr>
        <w:t>for the funding opportunities listed</w:t>
      </w:r>
      <w:r w:rsidR="006D1233">
        <w:rPr>
          <w:rFonts w:cstheme="minorHAnsi"/>
          <w:bCs/>
          <w:color w:val="000000"/>
        </w:rPr>
        <w:t xml:space="preserve"> in this document</w:t>
      </w:r>
      <w:r w:rsidR="00C86B70" w:rsidRPr="005B4ED0">
        <w:rPr>
          <w:rFonts w:cstheme="minorHAnsi"/>
          <w:bCs/>
          <w:color w:val="000000"/>
        </w:rPr>
        <w:t>.</w:t>
      </w:r>
      <w:r w:rsidR="009944C1">
        <w:rPr>
          <w:rFonts w:cstheme="minorHAnsi"/>
          <w:bCs/>
          <w:color w:val="000000"/>
        </w:rPr>
        <w:t xml:space="preserve"> </w:t>
      </w:r>
      <w:r w:rsidR="00DA3881">
        <w:rPr>
          <w:rFonts w:cstheme="minorHAnsi"/>
          <w:bCs/>
          <w:color w:val="000000"/>
        </w:rPr>
        <w:t xml:space="preserve"> </w:t>
      </w:r>
      <w:r w:rsidRPr="00181ECB">
        <w:rPr>
          <w:rFonts w:cstheme="minorHAnsi"/>
          <w:bCs/>
          <w:color w:val="000000"/>
        </w:rPr>
        <w:t xml:space="preserve">Please </w:t>
      </w:r>
      <w:r w:rsidR="00407B33" w:rsidRPr="00181ECB">
        <w:rPr>
          <w:rFonts w:cstheme="minorHAnsi"/>
          <w:bCs/>
          <w:color w:val="000000"/>
        </w:rPr>
        <w:t>see</w:t>
      </w:r>
      <w:r w:rsidR="006F0752" w:rsidRPr="00181ECB">
        <w:rPr>
          <w:rFonts w:cstheme="minorHAnsi"/>
          <w:bCs/>
          <w:color w:val="000000"/>
        </w:rPr>
        <w:t xml:space="preserve"> </w:t>
      </w:r>
      <w:r w:rsidR="00DA3881">
        <w:rPr>
          <w:rFonts w:cstheme="minorHAnsi"/>
          <w:bCs/>
          <w:color w:val="000000"/>
        </w:rPr>
        <w:t>M</w:t>
      </w:r>
      <w:r w:rsidR="006F0752" w:rsidRPr="00181ECB">
        <w:rPr>
          <w:rFonts w:cstheme="minorHAnsi"/>
          <w:bCs/>
          <w:color w:val="000000"/>
        </w:rPr>
        <w:t xml:space="preserve">HA’s </w:t>
      </w:r>
      <w:r w:rsidR="006F0752" w:rsidRPr="00181ECB">
        <w:rPr>
          <w:rFonts w:cstheme="minorHAnsi"/>
          <w:bCs/>
        </w:rPr>
        <w:t xml:space="preserve">dedicated COVID-19 </w:t>
      </w:r>
      <w:hyperlink r:id="rId9" w:history="1">
        <w:r w:rsidR="006F0752" w:rsidRPr="000053E0">
          <w:rPr>
            <w:rStyle w:val="Hyperlink"/>
            <w:rFonts w:cstheme="minorHAnsi"/>
            <w:bCs/>
          </w:rPr>
          <w:t>webpage</w:t>
        </w:r>
      </w:hyperlink>
      <w:bookmarkStart w:id="0" w:name="_GoBack"/>
      <w:bookmarkEnd w:id="0"/>
      <w:r w:rsidRPr="00181ECB">
        <w:rPr>
          <w:rFonts w:cstheme="minorHAnsi"/>
          <w:bCs/>
          <w:color w:val="000000"/>
        </w:rPr>
        <w:t xml:space="preserve"> for the latest information.</w:t>
      </w:r>
      <w:r w:rsidRPr="005B4ED0">
        <w:rPr>
          <w:rFonts w:cstheme="minorHAnsi"/>
          <w:bCs/>
          <w:color w:val="000000"/>
        </w:rPr>
        <w:t xml:space="preserve"> </w:t>
      </w:r>
      <w:r w:rsidR="00CC5385" w:rsidRPr="00FD3792">
        <w:rPr>
          <w:rFonts w:cstheme="minorHAnsi"/>
          <w:bCs/>
          <w:color w:val="000000"/>
        </w:rPr>
        <w:tab/>
      </w:r>
    </w:p>
    <w:p w14:paraId="55220859" w14:textId="2F1C7BAD" w:rsidR="006D1233" w:rsidRDefault="00A143D7" w:rsidP="009944C1">
      <w:pPr>
        <w:pBdr>
          <w:bottom w:val="single" w:sz="4" w:space="1" w:color="auto"/>
        </w:pBdr>
        <w:spacing w:after="0" w:line="240" w:lineRule="auto"/>
        <w:rPr>
          <w:rFonts w:cstheme="minorHAnsi"/>
          <w:b/>
          <w:color w:val="000000"/>
        </w:rPr>
      </w:pPr>
      <w:r w:rsidRPr="00BB597D">
        <w:rPr>
          <w:rFonts w:cstheme="minorHAnsi"/>
          <w:b/>
          <w:color w:val="000000"/>
        </w:rPr>
        <w:t xml:space="preserve">Hospitals may apply for or receive funds from multiple sources, </w:t>
      </w:r>
      <w:r w:rsidR="009944C1" w:rsidRPr="00BB597D">
        <w:rPr>
          <w:rFonts w:cstheme="minorHAnsi"/>
          <w:b/>
          <w:color w:val="000000"/>
        </w:rPr>
        <w:t>however,</w:t>
      </w:r>
      <w:r w:rsidRPr="00BB597D">
        <w:rPr>
          <w:rFonts w:cstheme="minorHAnsi"/>
          <w:b/>
          <w:color w:val="000000"/>
        </w:rPr>
        <w:t xml:space="preserve"> may not have multiple finance streams pay for the same expenses. </w:t>
      </w:r>
      <w:r w:rsidR="009944C1">
        <w:rPr>
          <w:rFonts w:cstheme="minorHAnsi"/>
          <w:b/>
          <w:color w:val="000000"/>
        </w:rPr>
        <w:t xml:space="preserve"> </w:t>
      </w:r>
      <w:r w:rsidR="005E2659">
        <w:rPr>
          <w:rFonts w:cstheme="minorHAnsi"/>
          <w:b/>
          <w:color w:val="000000"/>
        </w:rPr>
        <w:t>M</w:t>
      </w:r>
      <w:r w:rsidRPr="00BB597D">
        <w:rPr>
          <w:rFonts w:cstheme="minorHAnsi"/>
          <w:b/>
          <w:color w:val="000000"/>
        </w:rPr>
        <w:t>HA recommends hospitals closely track their COVID-19 expenses, and the finance stream used to pay for those expenses</w:t>
      </w:r>
      <w:r w:rsidR="00DA3881">
        <w:rPr>
          <w:rFonts w:cstheme="minorHAnsi"/>
          <w:b/>
          <w:color w:val="000000"/>
        </w:rPr>
        <w:t>.</w:t>
      </w:r>
    </w:p>
    <w:p w14:paraId="72C1789B" w14:textId="77777777" w:rsidR="009944C1" w:rsidRDefault="009944C1" w:rsidP="009944C1">
      <w:pPr>
        <w:pBdr>
          <w:bottom w:val="single" w:sz="4" w:space="1" w:color="auto"/>
        </w:pBdr>
        <w:spacing w:before="0" w:after="0" w:line="240" w:lineRule="auto"/>
        <w:rPr>
          <w:rFonts w:cstheme="minorHAnsi"/>
          <w:b/>
          <w:color w:val="000000"/>
        </w:rPr>
      </w:pPr>
    </w:p>
    <w:p w14:paraId="271C6571" w14:textId="77777777" w:rsidR="00F822F9" w:rsidRPr="009944C1" w:rsidRDefault="00F822F9" w:rsidP="00FE28B1">
      <w:pPr>
        <w:keepNext/>
        <w:keepLines/>
        <w:tabs>
          <w:tab w:val="left" w:pos="0"/>
        </w:tabs>
        <w:snapToGrid w:val="0"/>
        <w:spacing w:before="0" w:after="0" w:line="360" w:lineRule="auto"/>
        <w:ind w:right="720"/>
        <w:contextualSpacing/>
        <w:outlineLvl w:val="1"/>
        <w:rPr>
          <w:rStyle w:val="SectionHeadingChar"/>
          <w:rFonts w:ascii="Arial" w:eastAsiaTheme="minorEastAsia" w:hAnsi="Arial" w:cs="Arial"/>
          <w:color w:val="006689" w:themeColor="text2"/>
          <w:sz w:val="24"/>
          <w:szCs w:val="24"/>
        </w:rPr>
      </w:pPr>
    </w:p>
    <w:p w14:paraId="05FDC620" w14:textId="171BF897" w:rsidR="00CE7C46" w:rsidRPr="005B4ED0" w:rsidRDefault="00FE28B1" w:rsidP="00FE28B1">
      <w:pPr>
        <w:keepNext/>
        <w:keepLines/>
        <w:tabs>
          <w:tab w:val="left" w:pos="0"/>
        </w:tabs>
        <w:snapToGrid w:val="0"/>
        <w:spacing w:before="0" w:after="0" w:line="360" w:lineRule="auto"/>
        <w:ind w:right="720"/>
        <w:contextualSpacing/>
        <w:outlineLvl w:val="1"/>
        <w:rPr>
          <w:rFonts w:ascii="Arial" w:hAnsi="Arial" w:cs="Arial"/>
          <w:color w:val="006689" w:themeColor="text2"/>
          <w:sz w:val="32"/>
          <w:szCs w:val="32"/>
        </w:rPr>
      </w:pPr>
      <w:r w:rsidRPr="005B4ED0">
        <w:rPr>
          <w:rStyle w:val="SectionHeadingChar"/>
          <w:rFonts w:ascii="Arial" w:eastAsiaTheme="minorEastAsia" w:hAnsi="Arial" w:cs="Arial"/>
          <w:color w:val="006689" w:themeColor="text2"/>
          <w:sz w:val="32"/>
          <w:szCs w:val="32"/>
        </w:rPr>
        <w:t>Accelerated Medicare Payments</w:t>
      </w:r>
    </w:p>
    <w:p w14:paraId="6A11BAD8" w14:textId="6399B7B3" w:rsidR="006E17CC" w:rsidRPr="009B6332" w:rsidRDefault="00FE28B1" w:rsidP="009B6332">
      <w:pPr>
        <w:pStyle w:val="ListParagraph"/>
        <w:numPr>
          <w:ilvl w:val="0"/>
          <w:numId w:val="32"/>
        </w:numPr>
        <w:snapToGrid w:val="0"/>
        <w:rPr>
          <w:rFonts w:cstheme="minorHAnsi"/>
        </w:rPr>
      </w:pPr>
      <w:r w:rsidRPr="005B4ED0">
        <w:rPr>
          <w:rFonts w:cstheme="minorHAnsi"/>
          <w:b/>
          <w:bCs/>
        </w:rPr>
        <w:t>Description</w:t>
      </w:r>
      <w:r w:rsidRPr="005B4ED0">
        <w:rPr>
          <w:rFonts w:cstheme="minorHAnsi"/>
        </w:rPr>
        <w:t xml:space="preserve">: </w:t>
      </w:r>
      <w:r w:rsidR="006E17CC" w:rsidRPr="005B4ED0">
        <w:rPr>
          <w:rFonts w:cstheme="minorHAnsi"/>
        </w:rPr>
        <w:t xml:space="preserve">Under an expanded option through the Medicare Hospital Accelerated Payment Program, eligible providers are able to </w:t>
      </w:r>
      <w:r w:rsidR="006E17CC" w:rsidRPr="005B4ED0">
        <w:rPr>
          <w:rFonts w:cstheme="minorHAnsi"/>
          <w:i/>
          <w:iCs/>
        </w:rPr>
        <w:t xml:space="preserve">request </w:t>
      </w:r>
      <w:r w:rsidR="006E17CC" w:rsidRPr="005B4ED0">
        <w:rPr>
          <w:rFonts w:cstheme="minorHAnsi"/>
        </w:rPr>
        <w:t xml:space="preserve">accelerated payments for inpatient services that cover a time period of up to six months </w:t>
      </w:r>
      <w:r w:rsidR="00766236" w:rsidRPr="005B4ED0">
        <w:rPr>
          <w:rFonts w:cstheme="minorHAnsi"/>
          <w:color w:val="000000"/>
        </w:rPr>
        <w:t>(</w:t>
      </w:r>
      <w:r w:rsidR="009944C1">
        <w:rPr>
          <w:rFonts w:cstheme="minorHAnsi"/>
          <w:color w:val="000000"/>
        </w:rPr>
        <w:t>e</w:t>
      </w:r>
      <w:r w:rsidR="00766236" w:rsidRPr="005B4ED0">
        <w:rPr>
          <w:rFonts w:cstheme="minorHAnsi"/>
          <w:color w:val="000000"/>
        </w:rPr>
        <w:t>stablished in the CARES Act, enacted 3</w:t>
      </w:r>
      <w:r w:rsidR="009944C1">
        <w:rPr>
          <w:rFonts w:cstheme="minorHAnsi"/>
          <w:color w:val="000000"/>
        </w:rPr>
        <w:t>-</w:t>
      </w:r>
      <w:r w:rsidR="00766236" w:rsidRPr="005B4ED0">
        <w:rPr>
          <w:rFonts w:cstheme="minorHAnsi"/>
          <w:color w:val="000000"/>
        </w:rPr>
        <w:t>2</w:t>
      </w:r>
      <w:r w:rsidR="001811D1" w:rsidRPr="005B4ED0">
        <w:rPr>
          <w:rFonts w:cstheme="minorHAnsi"/>
          <w:color w:val="000000"/>
        </w:rPr>
        <w:t>7</w:t>
      </w:r>
      <w:r w:rsidR="009944C1">
        <w:rPr>
          <w:rFonts w:cstheme="minorHAnsi"/>
          <w:color w:val="000000"/>
        </w:rPr>
        <w:t>-</w:t>
      </w:r>
      <w:r w:rsidR="00766236" w:rsidRPr="005B4ED0">
        <w:rPr>
          <w:rFonts w:cstheme="minorHAnsi"/>
          <w:color w:val="000000"/>
        </w:rPr>
        <w:t>20</w:t>
      </w:r>
      <w:r w:rsidR="00705684">
        <w:rPr>
          <w:rFonts w:cstheme="minorHAnsi"/>
          <w:color w:val="000000"/>
        </w:rPr>
        <w:t>20</w:t>
      </w:r>
      <w:r w:rsidR="00766236" w:rsidRPr="005B4ED0">
        <w:rPr>
          <w:rFonts w:cstheme="minorHAnsi"/>
          <w:color w:val="000000"/>
        </w:rPr>
        <w:t>)</w:t>
      </w:r>
      <w:r w:rsidR="009944C1">
        <w:rPr>
          <w:rFonts w:cstheme="minorHAnsi"/>
          <w:color w:val="000000"/>
        </w:rPr>
        <w:t>.</w:t>
      </w:r>
    </w:p>
    <w:p w14:paraId="348BDFED" w14:textId="5986711F" w:rsidR="00892098" w:rsidRPr="005B4ED0" w:rsidRDefault="006E17CC" w:rsidP="006E17CC">
      <w:pPr>
        <w:pStyle w:val="xmsolistparagraph"/>
        <w:numPr>
          <w:ilvl w:val="0"/>
          <w:numId w:val="32"/>
        </w:numPr>
        <w:spacing w:before="0" w:beforeAutospacing="0" w:after="0" w:afterAutospacing="0"/>
        <w:rPr>
          <w:rFonts w:asciiTheme="minorHAnsi" w:hAnsiTheme="minorHAnsi" w:cstheme="minorHAnsi"/>
        </w:rPr>
      </w:pPr>
      <w:r w:rsidRPr="005B4ED0">
        <w:rPr>
          <w:rFonts w:asciiTheme="minorHAnsi" w:hAnsiTheme="minorHAnsi" w:cstheme="minorHAnsi"/>
          <w:b/>
          <w:bCs/>
        </w:rPr>
        <w:t>Eligib</w:t>
      </w:r>
      <w:r w:rsidR="00892098" w:rsidRPr="005B4ED0">
        <w:rPr>
          <w:rFonts w:asciiTheme="minorHAnsi" w:hAnsiTheme="minorHAnsi" w:cstheme="minorHAnsi"/>
          <w:b/>
          <w:bCs/>
        </w:rPr>
        <w:t>ility</w:t>
      </w:r>
      <w:r w:rsidRPr="005B4ED0">
        <w:rPr>
          <w:rFonts w:asciiTheme="minorHAnsi" w:hAnsiTheme="minorHAnsi" w:cstheme="minorHAnsi"/>
        </w:rPr>
        <w:t xml:space="preserve">: </w:t>
      </w:r>
    </w:p>
    <w:p w14:paraId="4539D5EC" w14:textId="2AFF6864" w:rsidR="006E17CC" w:rsidRPr="005B4ED0" w:rsidRDefault="006E17CC" w:rsidP="00892098">
      <w:pPr>
        <w:pStyle w:val="xmsolistparagraph"/>
        <w:numPr>
          <w:ilvl w:val="1"/>
          <w:numId w:val="32"/>
        </w:numPr>
        <w:spacing w:before="0" w:beforeAutospacing="0" w:after="0" w:afterAutospacing="0"/>
        <w:rPr>
          <w:rFonts w:asciiTheme="minorHAnsi" w:hAnsiTheme="minorHAnsi" w:cstheme="minorHAnsi"/>
        </w:rPr>
      </w:pPr>
      <w:r w:rsidRPr="005B4ED0">
        <w:rPr>
          <w:rFonts w:asciiTheme="minorHAnsi" w:hAnsiTheme="minorHAnsi" w:cstheme="minorHAnsi"/>
        </w:rPr>
        <w:t>Acute-care hospitals</w:t>
      </w:r>
      <w:r w:rsidR="00DA3881">
        <w:rPr>
          <w:rFonts w:asciiTheme="minorHAnsi" w:hAnsiTheme="minorHAnsi" w:cstheme="minorHAnsi"/>
        </w:rPr>
        <w:t xml:space="preserve"> and</w:t>
      </w:r>
      <w:r w:rsidRPr="005B4ED0">
        <w:rPr>
          <w:rFonts w:asciiTheme="minorHAnsi" w:hAnsiTheme="minorHAnsi" w:cstheme="minorHAnsi"/>
        </w:rPr>
        <w:t xml:space="preserve"> critical access hospitals (CAHs)</w:t>
      </w:r>
      <w:r w:rsidR="00DA3881">
        <w:rPr>
          <w:rFonts w:asciiTheme="minorHAnsi" w:hAnsiTheme="minorHAnsi" w:cstheme="minorHAnsi"/>
        </w:rPr>
        <w:t xml:space="preserve"> are both eligible</w:t>
      </w:r>
      <w:r w:rsidRPr="005B4ED0">
        <w:rPr>
          <w:rFonts w:asciiTheme="minorHAnsi" w:hAnsiTheme="minorHAnsi" w:cstheme="minorHAnsi"/>
        </w:rPr>
        <w:t xml:space="preserve">. </w:t>
      </w:r>
    </w:p>
    <w:p w14:paraId="441CD73A" w14:textId="77777777" w:rsidR="00FE28B1" w:rsidRPr="005B4ED0" w:rsidRDefault="00FE28B1" w:rsidP="00FE28B1">
      <w:pPr>
        <w:pStyle w:val="ListParagraph"/>
        <w:numPr>
          <w:ilvl w:val="0"/>
          <w:numId w:val="32"/>
        </w:numPr>
        <w:snapToGrid w:val="0"/>
        <w:rPr>
          <w:rFonts w:cstheme="minorHAnsi"/>
        </w:rPr>
      </w:pPr>
      <w:r w:rsidRPr="005B4ED0">
        <w:rPr>
          <w:rFonts w:cstheme="minorHAnsi"/>
          <w:b/>
          <w:bCs/>
        </w:rPr>
        <w:t>Payment details</w:t>
      </w:r>
      <w:r w:rsidRPr="005B4ED0">
        <w:rPr>
          <w:rFonts w:cstheme="minorHAnsi"/>
        </w:rPr>
        <w:t>:</w:t>
      </w:r>
    </w:p>
    <w:p w14:paraId="2179AB4E" w14:textId="3DF3433F" w:rsidR="00FE28B1" w:rsidRPr="005B4ED0" w:rsidRDefault="00FE28B1" w:rsidP="00FE28B1">
      <w:pPr>
        <w:pStyle w:val="ListParagraph"/>
        <w:numPr>
          <w:ilvl w:val="1"/>
          <w:numId w:val="32"/>
        </w:numPr>
        <w:snapToGrid w:val="0"/>
        <w:rPr>
          <w:rFonts w:cstheme="minorHAnsi"/>
        </w:rPr>
      </w:pPr>
      <w:r w:rsidRPr="005B4ED0">
        <w:rPr>
          <w:rFonts w:cstheme="minorHAnsi"/>
        </w:rPr>
        <w:t>Up to 100% (up to 125% for Critical Access Hospitals) of what the hospital would otherwise have expected to receive.</w:t>
      </w:r>
    </w:p>
    <w:p w14:paraId="53ADA401" w14:textId="39E8F125" w:rsidR="00FE28B1" w:rsidRPr="005B4ED0" w:rsidRDefault="00FE28B1" w:rsidP="00FE28B1">
      <w:pPr>
        <w:pStyle w:val="ListParagraph"/>
        <w:numPr>
          <w:ilvl w:val="1"/>
          <w:numId w:val="32"/>
        </w:numPr>
        <w:snapToGrid w:val="0"/>
        <w:rPr>
          <w:rFonts w:cstheme="minorHAnsi"/>
        </w:rPr>
      </w:pPr>
      <w:r w:rsidRPr="005B4ED0">
        <w:rPr>
          <w:rFonts w:cstheme="minorHAnsi"/>
        </w:rPr>
        <w:t xml:space="preserve">Medicare will work with hospitals to estimate upcoming payments and provide funds in advance. </w:t>
      </w:r>
      <w:r w:rsidR="009944C1">
        <w:rPr>
          <w:rFonts w:cstheme="minorHAnsi"/>
        </w:rPr>
        <w:t xml:space="preserve"> </w:t>
      </w:r>
      <w:r w:rsidRPr="005B4ED0">
        <w:rPr>
          <w:rFonts w:cstheme="minorHAnsi"/>
        </w:rPr>
        <w:t xml:space="preserve">Hospitals may request a lump sum payment or periodic payments. </w:t>
      </w:r>
    </w:p>
    <w:p w14:paraId="47799DF1" w14:textId="6B57742E" w:rsidR="00FE28B1" w:rsidRPr="005B4ED0" w:rsidRDefault="00FE28B1" w:rsidP="00FE28B1">
      <w:pPr>
        <w:pStyle w:val="ListParagraph"/>
        <w:numPr>
          <w:ilvl w:val="0"/>
          <w:numId w:val="32"/>
        </w:numPr>
        <w:snapToGrid w:val="0"/>
        <w:rPr>
          <w:rFonts w:cstheme="minorHAnsi"/>
        </w:rPr>
      </w:pPr>
      <w:r w:rsidRPr="005B4ED0">
        <w:rPr>
          <w:rFonts w:cstheme="minorHAnsi"/>
          <w:b/>
          <w:bCs/>
        </w:rPr>
        <w:t>Repayment</w:t>
      </w:r>
      <w:r w:rsidRPr="005B4ED0">
        <w:rPr>
          <w:rFonts w:cstheme="minorHAnsi"/>
        </w:rPr>
        <w:t xml:space="preserve">: Hospitals will have up to 120 days before claims offset begins to recoup the accelerated payment. </w:t>
      </w:r>
      <w:r w:rsidR="009944C1">
        <w:rPr>
          <w:rFonts w:cstheme="minorHAnsi"/>
        </w:rPr>
        <w:t xml:space="preserve"> </w:t>
      </w:r>
      <w:r w:rsidRPr="005B4ED0">
        <w:rPr>
          <w:rFonts w:cstheme="minorHAnsi"/>
        </w:rPr>
        <w:t xml:space="preserve">Hospitals will have up to 12 months from the date of the first accelerated payment before any outstanding balance must be paid in full. </w:t>
      </w:r>
      <w:r w:rsidR="009944C1">
        <w:rPr>
          <w:rFonts w:cstheme="minorHAnsi"/>
        </w:rPr>
        <w:t xml:space="preserve"> </w:t>
      </w:r>
      <w:r w:rsidR="009D3458">
        <w:rPr>
          <w:rFonts w:cstheme="minorHAnsi"/>
        </w:rPr>
        <w:t>Hospitals will be charged interest on any outstanding balance beyond 12 months from the date of the first accelerated payment.</w:t>
      </w:r>
    </w:p>
    <w:p w14:paraId="6880135C" w14:textId="72EC2C82" w:rsidR="00377452" w:rsidRPr="005B4ED0" w:rsidRDefault="00FE28B1" w:rsidP="00FE28B1">
      <w:pPr>
        <w:pStyle w:val="xmsolistparagraph"/>
        <w:numPr>
          <w:ilvl w:val="0"/>
          <w:numId w:val="39"/>
        </w:numPr>
        <w:spacing w:before="0" w:beforeAutospacing="0" w:after="0" w:afterAutospacing="0"/>
        <w:rPr>
          <w:rFonts w:asciiTheme="minorHAnsi" w:hAnsiTheme="minorHAnsi" w:cstheme="minorHAnsi"/>
        </w:rPr>
      </w:pPr>
      <w:r w:rsidRPr="005B4ED0">
        <w:rPr>
          <w:rFonts w:asciiTheme="minorHAnsi" w:hAnsiTheme="minorHAnsi" w:cstheme="minorHAnsi"/>
          <w:b/>
          <w:bCs/>
        </w:rPr>
        <w:t>Application</w:t>
      </w:r>
      <w:r w:rsidR="00377452" w:rsidRPr="005B4ED0">
        <w:rPr>
          <w:rFonts w:asciiTheme="minorHAnsi" w:hAnsiTheme="minorHAnsi" w:cstheme="minorHAnsi"/>
          <w:b/>
          <w:bCs/>
        </w:rPr>
        <w:t xml:space="preserve"> Information</w:t>
      </w:r>
      <w:r w:rsidRPr="005B4ED0">
        <w:rPr>
          <w:rFonts w:asciiTheme="minorHAnsi" w:hAnsiTheme="minorHAnsi" w:cstheme="minorHAnsi"/>
        </w:rPr>
        <w:t xml:space="preserve">: </w:t>
      </w:r>
    </w:p>
    <w:p w14:paraId="78A06A45" w14:textId="5945E1FB" w:rsidR="00377452" w:rsidRPr="005B4ED0" w:rsidRDefault="00FE28B1" w:rsidP="00377452">
      <w:pPr>
        <w:pStyle w:val="xmsolistparagraph"/>
        <w:numPr>
          <w:ilvl w:val="1"/>
          <w:numId w:val="39"/>
        </w:numPr>
        <w:spacing w:before="0" w:beforeAutospacing="0" w:after="0" w:afterAutospacing="0"/>
        <w:rPr>
          <w:rFonts w:asciiTheme="minorHAnsi" w:hAnsiTheme="minorHAnsi" w:cstheme="minorHAnsi"/>
        </w:rPr>
      </w:pPr>
      <w:r w:rsidRPr="005B4ED0">
        <w:rPr>
          <w:rFonts w:asciiTheme="minorHAnsi" w:hAnsiTheme="minorHAnsi" w:cstheme="minorHAnsi"/>
        </w:rPr>
        <w:t xml:space="preserve">Hospitals should </w:t>
      </w:r>
      <w:r w:rsidR="00377452" w:rsidRPr="005B4ED0">
        <w:rPr>
          <w:rFonts w:asciiTheme="minorHAnsi" w:hAnsiTheme="minorHAnsi" w:cstheme="minorHAnsi"/>
        </w:rPr>
        <w:t xml:space="preserve">request a specific amount </w:t>
      </w:r>
      <w:r w:rsidR="007D0292" w:rsidRPr="005B4ED0">
        <w:rPr>
          <w:rFonts w:asciiTheme="minorHAnsi" w:hAnsiTheme="minorHAnsi" w:cstheme="minorHAnsi"/>
        </w:rPr>
        <w:t xml:space="preserve">when </w:t>
      </w:r>
      <w:r w:rsidR="00377452" w:rsidRPr="005B4ED0">
        <w:rPr>
          <w:rFonts w:asciiTheme="minorHAnsi" w:hAnsiTheme="minorHAnsi" w:cstheme="minorHAnsi"/>
        </w:rPr>
        <w:t>using an Accelerated or Advance Payment Request form avail</w:t>
      </w:r>
      <w:r w:rsidR="00DA3881">
        <w:rPr>
          <w:rFonts w:asciiTheme="minorHAnsi" w:hAnsiTheme="minorHAnsi" w:cstheme="minorHAnsi"/>
        </w:rPr>
        <w:t>able</w:t>
      </w:r>
      <w:r w:rsidR="00377452" w:rsidRPr="005B4ED0">
        <w:rPr>
          <w:rFonts w:asciiTheme="minorHAnsi" w:hAnsiTheme="minorHAnsi" w:cstheme="minorHAnsi"/>
        </w:rPr>
        <w:t xml:space="preserve"> on each Medicare Administrative Contractor’s (MAC) website. </w:t>
      </w:r>
    </w:p>
    <w:p w14:paraId="22CB0829" w14:textId="481F6960" w:rsidR="00377452" w:rsidRPr="005B4ED0" w:rsidRDefault="00377452" w:rsidP="00377452">
      <w:pPr>
        <w:pStyle w:val="xmsolistparagraph"/>
        <w:numPr>
          <w:ilvl w:val="2"/>
          <w:numId w:val="39"/>
        </w:numPr>
        <w:spacing w:before="0" w:beforeAutospacing="0" w:after="0" w:afterAutospacing="0"/>
        <w:rPr>
          <w:rFonts w:asciiTheme="minorHAnsi" w:hAnsiTheme="minorHAnsi" w:cstheme="minorHAnsi"/>
        </w:rPr>
      </w:pPr>
      <w:r w:rsidRPr="005B4ED0">
        <w:rPr>
          <w:rFonts w:asciiTheme="minorHAnsi" w:hAnsiTheme="minorHAnsi" w:cstheme="minorHAnsi"/>
        </w:rPr>
        <w:t xml:space="preserve">The National Government Services application is </w:t>
      </w:r>
      <w:hyperlink r:id="rId10" w:anchor="Z7_69MIG982N8UQ80QIJE9PJ000O0" w:history="1">
        <w:r w:rsidRPr="005B4ED0">
          <w:rPr>
            <w:rStyle w:val="Hyperlink"/>
            <w:rFonts w:asciiTheme="minorHAnsi" w:hAnsiTheme="minorHAnsi" w:cstheme="minorHAnsi"/>
          </w:rPr>
          <w:t>here</w:t>
        </w:r>
      </w:hyperlink>
      <w:r w:rsidRPr="005B4ED0">
        <w:rPr>
          <w:rFonts w:asciiTheme="minorHAnsi" w:hAnsiTheme="minorHAnsi" w:cstheme="minorHAnsi"/>
        </w:rPr>
        <w:t xml:space="preserve">. </w:t>
      </w:r>
    </w:p>
    <w:p w14:paraId="638067EB" w14:textId="2849F673" w:rsidR="00377452" w:rsidRPr="005B4ED0" w:rsidRDefault="00377452" w:rsidP="00377452">
      <w:pPr>
        <w:pStyle w:val="xmsolistparagraph"/>
        <w:numPr>
          <w:ilvl w:val="1"/>
          <w:numId w:val="39"/>
        </w:numPr>
        <w:spacing w:before="0" w:beforeAutospacing="0" w:after="0" w:afterAutospacing="0"/>
        <w:rPr>
          <w:rFonts w:asciiTheme="minorHAnsi" w:hAnsiTheme="minorHAnsi" w:cstheme="minorHAnsi"/>
        </w:rPr>
      </w:pPr>
      <w:r w:rsidRPr="005B4ED0">
        <w:rPr>
          <w:rFonts w:asciiTheme="minorHAnsi" w:hAnsiTheme="minorHAnsi" w:cstheme="minorHAnsi"/>
        </w:rPr>
        <w:t>Each MAC will review and issue payments within seven calendar days of receiving the request.</w:t>
      </w:r>
    </w:p>
    <w:p w14:paraId="67A9CE03" w14:textId="1A6254E1" w:rsidR="00377452" w:rsidRDefault="00377452" w:rsidP="00377452">
      <w:pPr>
        <w:pStyle w:val="xmsolistparagraph"/>
        <w:numPr>
          <w:ilvl w:val="1"/>
          <w:numId w:val="39"/>
        </w:numPr>
        <w:spacing w:before="0" w:beforeAutospacing="0" w:after="0" w:afterAutospacing="0"/>
        <w:rPr>
          <w:rFonts w:asciiTheme="minorHAnsi" w:hAnsiTheme="minorHAnsi" w:cstheme="minorHAnsi"/>
        </w:rPr>
      </w:pPr>
      <w:r w:rsidRPr="005B4ED0">
        <w:rPr>
          <w:rFonts w:asciiTheme="minorHAnsi" w:hAnsiTheme="minorHAnsi" w:cstheme="minorHAnsi"/>
        </w:rPr>
        <w:t>A CMS Fact Sheet (released 3</w:t>
      </w:r>
      <w:r w:rsidR="009944C1">
        <w:rPr>
          <w:rFonts w:asciiTheme="minorHAnsi" w:hAnsiTheme="minorHAnsi" w:cstheme="minorHAnsi"/>
        </w:rPr>
        <w:t>-</w:t>
      </w:r>
      <w:r w:rsidRPr="005B4ED0">
        <w:rPr>
          <w:rFonts w:asciiTheme="minorHAnsi" w:hAnsiTheme="minorHAnsi" w:cstheme="minorHAnsi"/>
        </w:rPr>
        <w:t>28</w:t>
      </w:r>
      <w:r w:rsidR="009944C1">
        <w:rPr>
          <w:rFonts w:asciiTheme="minorHAnsi" w:hAnsiTheme="minorHAnsi" w:cstheme="minorHAnsi"/>
        </w:rPr>
        <w:t>-</w:t>
      </w:r>
      <w:r w:rsidRPr="005B4ED0">
        <w:rPr>
          <w:rFonts w:asciiTheme="minorHAnsi" w:hAnsiTheme="minorHAnsi" w:cstheme="minorHAnsi"/>
        </w:rPr>
        <w:t>20</w:t>
      </w:r>
      <w:r w:rsidR="00705684">
        <w:rPr>
          <w:rFonts w:asciiTheme="minorHAnsi" w:hAnsiTheme="minorHAnsi" w:cstheme="minorHAnsi"/>
        </w:rPr>
        <w:t>20</w:t>
      </w:r>
      <w:r w:rsidRPr="005B4ED0">
        <w:rPr>
          <w:rFonts w:asciiTheme="minorHAnsi" w:hAnsiTheme="minorHAnsi" w:cstheme="minorHAnsi"/>
        </w:rPr>
        <w:t xml:space="preserve">) is available </w:t>
      </w:r>
      <w:hyperlink r:id="rId11" w:history="1">
        <w:r w:rsidRPr="005B4ED0">
          <w:rPr>
            <w:rStyle w:val="Hyperlink"/>
            <w:rFonts w:asciiTheme="minorHAnsi" w:hAnsiTheme="minorHAnsi" w:cstheme="minorHAnsi"/>
          </w:rPr>
          <w:t>here</w:t>
        </w:r>
      </w:hyperlink>
      <w:r w:rsidRPr="005B4ED0">
        <w:rPr>
          <w:rFonts w:asciiTheme="minorHAnsi" w:hAnsiTheme="minorHAnsi" w:cstheme="minorHAnsi"/>
        </w:rPr>
        <w:t>.</w:t>
      </w:r>
    </w:p>
    <w:p w14:paraId="6D46C1AD" w14:textId="3B8D1197" w:rsidR="009944C1" w:rsidRDefault="009944C1" w:rsidP="009944C1">
      <w:pPr>
        <w:pStyle w:val="xmsolistparagraph"/>
        <w:spacing w:before="0" w:beforeAutospacing="0" w:after="0" w:afterAutospacing="0"/>
        <w:rPr>
          <w:rFonts w:asciiTheme="minorHAnsi" w:hAnsiTheme="minorHAnsi" w:cstheme="minorHAnsi"/>
        </w:rPr>
      </w:pPr>
    </w:p>
    <w:p w14:paraId="2DE8B050" w14:textId="77777777" w:rsidR="009944C1" w:rsidRDefault="009944C1" w:rsidP="009944C1">
      <w:pPr>
        <w:pStyle w:val="xmsolistparagraph"/>
        <w:spacing w:before="0" w:beforeAutospacing="0" w:after="0" w:afterAutospacing="0"/>
        <w:rPr>
          <w:rFonts w:asciiTheme="minorHAnsi" w:hAnsiTheme="minorHAnsi" w:cstheme="minorHAnsi"/>
        </w:rPr>
      </w:pPr>
    </w:p>
    <w:p w14:paraId="0794A107" w14:textId="15511590" w:rsidR="00DA3881" w:rsidRPr="005B4ED0" w:rsidRDefault="006A6A85" w:rsidP="00377452">
      <w:pPr>
        <w:pStyle w:val="xmsolistparagraph"/>
        <w:numPr>
          <w:ilvl w:val="1"/>
          <w:numId w:val="39"/>
        </w:numPr>
        <w:spacing w:before="0" w:beforeAutospacing="0" w:after="0" w:afterAutospacing="0"/>
        <w:rPr>
          <w:rFonts w:asciiTheme="minorHAnsi" w:hAnsiTheme="minorHAnsi" w:cstheme="minorHAnsi"/>
        </w:rPr>
      </w:pPr>
      <w:r>
        <w:rPr>
          <w:rFonts w:asciiTheme="minorHAnsi" w:hAnsiTheme="minorHAnsi" w:cstheme="minorHAnsi"/>
        </w:rPr>
        <w:t>Hospitals can call the NGS Accelerated Payment Hotline at 1-888-802-3998 with any questions.</w:t>
      </w:r>
    </w:p>
    <w:p w14:paraId="7AF27AF9" w14:textId="77777777" w:rsidR="00FE28B1" w:rsidRPr="00FD3792" w:rsidRDefault="00FE28B1" w:rsidP="00FE28B1">
      <w:pPr>
        <w:pStyle w:val="xmsolistparagraph"/>
        <w:spacing w:before="0" w:beforeAutospacing="0" w:after="0" w:afterAutospacing="0"/>
        <w:ind w:left="720"/>
        <w:rPr>
          <w:rStyle w:val="SectionHeadingChar"/>
          <w:rFonts w:asciiTheme="minorHAnsi" w:hAnsiTheme="minorHAnsi" w:cstheme="minorHAnsi"/>
          <w:sz w:val="24"/>
          <w:szCs w:val="24"/>
        </w:rPr>
      </w:pPr>
    </w:p>
    <w:p w14:paraId="721C610E" w14:textId="71D3DF68" w:rsidR="00895503" w:rsidRPr="009B6332" w:rsidRDefault="00FE28B1" w:rsidP="0000290E">
      <w:pPr>
        <w:snapToGrid w:val="0"/>
        <w:rPr>
          <w:rFonts w:ascii="Arial" w:hAnsi="Arial" w:cs="Arial"/>
          <w:color w:val="006689" w:themeColor="text2"/>
          <w:sz w:val="32"/>
          <w:szCs w:val="32"/>
        </w:rPr>
      </w:pPr>
      <w:r w:rsidRPr="009B6332">
        <w:rPr>
          <w:rStyle w:val="SectionHeadingChar"/>
          <w:rFonts w:ascii="Arial" w:eastAsiaTheme="minorEastAsia" w:hAnsi="Arial" w:cs="Arial"/>
          <w:color w:val="006689" w:themeColor="text2"/>
          <w:sz w:val="32"/>
          <w:szCs w:val="32"/>
        </w:rPr>
        <w:t xml:space="preserve">Small Business </w:t>
      </w:r>
      <w:r w:rsidR="00B3754D" w:rsidRPr="009B6332">
        <w:rPr>
          <w:rStyle w:val="SectionHeadingChar"/>
          <w:rFonts w:ascii="Arial" w:eastAsiaTheme="minorEastAsia" w:hAnsi="Arial" w:cs="Arial"/>
          <w:color w:val="006689" w:themeColor="text2"/>
          <w:sz w:val="32"/>
          <w:szCs w:val="32"/>
        </w:rPr>
        <w:t xml:space="preserve">Administration </w:t>
      </w:r>
      <w:r w:rsidRPr="009B6332">
        <w:rPr>
          <w:rStyle w:val="SectionHeadingChar"/>
          <w:rFonts w:ascii="Arial" w:eastAsiaTheme="minorEastAsia" w:hAnsi="Arial" w:cs="Arial"/>
          <w:color w:val="006689" w:themeColor="text2"/>
          <w:sz w:val="32"/>
          <w:szCs w:val="32"/>
        </w:rPr>
        <w:t xml:space="preserve">Loans </w:t>
      </w:r>
    </w:p>
    <w:p w14:paraId="6356D781" w14:textId="6980E8B2" w:rsidR="00F01951" w:rsidRPr="009B6332" w:rsidRDefault="00FE28B1" w:rsidP="00F01951">
      <w:pPr>
        <w:pStyle w:val="NormalWeb"/>
        <w:numPr>
          <w:ilvl w:val="0"/>
          <w:numId w:val="48"/>
        </w:numPr>
        <w:spacing w:before="0" w:beforeAutospacing="0" w:after="0" w:afterAutospacing="0"/>
        <w:contextualSpacing/>
        <w:rPr>
          <w:rFonts w:asciiTheme="minorHAnsi" w:hAnsiTheme="minorHAnsi" w:cstheme="minorHAnsi"/>
          <w:sz w:val="23"/>
          <w:szCs w:val="23"/>
        </w:rPr>
      </w:pPr>
      <w:r w:rsidRPr="009B6332">
        <w:rPr>
          <w:rFonts w:asciiTheme="minorHAnsi" w:hAnsiTheme="minorHAnsi" w:cstheme="minorHAnsi"/>
          <w:b/>
          <w:bCs/>
          <w:sz w:val="23"/>
          <w:szCs w:val="23"/>
        </w:rPr>
        <w:t>Description</w:t>
      </w:r>
      <w:r w:rsidRPr="009B6332">
        <w:rPr>
          <w:rFonts w:asciiTheme="minorHAnsi" w:hAnsiTheme="minorHAnsi" w:cstheme="minorHAnsi"/>
          <w:sz w:val="23"/>
          <w:szCs w:val="23"/>
        </w:rPr>
        <w:t xml:space="preserve">: </w:t>
      </w:r>
      <w:r w:rsidR="00B3754D" w:rsidRPr="009B6332">
        <w:rPr>
          <w:rFonts w:asciiTheme="minorHAnsi" w:hAnsiTheme="minorHAnsi" w:cstheme="minorHAnsi"/>
          <w:sz w:val="23"/>
          <w:szCs w:val="23"/>
        </w:rPr>
        <w:t xml:space="preserve"> </w:t>
      </w:r>
    </w:p>
    <w:p w14:paraId="6B4F7055" w14:textId="34DFF762" w:rsidR="00953FDD" w:rsidRPr="005B4ED0" w:rsidRDefault="00F01951" w:rsidP="00953FDD">
      <w:pPr>
        <w:pStyle w:val="NormalWeb"/>
        <w:numPr>
          <w:ilvl w:val="1"/>
          <w:numId w:val="35"/>
        </w:numPr>
        <w:spacing w:before="0" w:beforeAutospacing="0" w:after="0" w:afterAutospacing="0"/>
        <w:contextualSpacing/>
        <w:rPr>
          <w:rFonts w:asciiTheme="minorHAnsi" w:hAnsiTheme="minorHAnsi" w:cstheme="minorHAnsi"/>
          <w:color w:val="000000" w:themeColor="text1"/>
        </w:rPr>
      </w:pPr>
      <w:r w:rsidRPr="005B4ED0">
        <w:rPr>
          <w:rFonts w:asciiTheme="minorHAnsi" w:hAnsiTheme="minorHAnsi" w:cstheme="minorHAnsi"/>
        </w:rPr>
        <w:t>Loan opportunities up to $10 million are available through the Small Business Administration’s (SBA)</w:t>
      </w:r>
      <w:r w:rsidR="00B3754D" w:rsidRPr="005B4ED0">
        <w:rPr>
          <w:rFonts w:asciiTheme="minorHAnsi" w:hAnsiTheme="minorHAnsi" w:cstheme="minorHAnsi"/>
        </w:rPr>
        <w:t xml:space="preserve"> </w:t>
      </w:r>
      <w:hyperlink r:id="rId12" w:history="1">
        <w:r w:rsidR="00B3754D" w:rsidRPr="005B4ED0">
          <w:rPr>
            <w:rStyle w:val="Hyperlink"/>
            <w:rFonts w:asciiTheme="minorHAnsi" w:hAnsiTheme="minorHAnsi" w:cstheme="minorHAnsi"/>
          </w:rPr>
          <w:t>Paycheck Protection Program</w:t>
        </w:r>
      </w:hyperlink>
      <w:r w:rsidR="00B3754D" w:rsidRPr="005B4ED0">
        <w:rPr>
          <w:rFonts w:asciiTheme="minorHAnsi" w:hAnsiTheme="minorHAnsi" w:cstheme="minorHAnsi"/>
        </w:rPr>
        <w:t xml:space="preserve">, and are intended to help businesses keep </w:t>
      </w:r>
      <w:r w:rsidR="00B3754D" w:rsidRPr="005B4ED0">
        <w:rPr>
          <w:rFonts w:asciiTheme="minorHAnsi" w:hAnsiTheme="minorHAnsi" w:cstheme="minorHAnsi"/>
          <w:color w:val="000000" w:themeColor="text1"/>
        </w:rPr>
        <w:t>their workforce employed during the COVID-19 crisis</w:t>
      </w:r>
      <w:r w:rsidR="009944C1">
        <w:rPr>
          <w:rFonts w:asciiTheme="minorHAnsi" w:hAnsiTheme="minorHAnsi" w:cstheme="minorHAnsi"/>
          <w:color w:val="000000" w:themeColor="text1"/>
        </w:rPr>
        <w:t xml:space="preserve"> </w:t>
      </w:r>
      <w:r w:rsidR="0000290E" w:rsidRPr="005B4ED0">
        <w:rPr>
          <w:rFonts w:asciiTheme="minorHAnsi" w:hAnsiTheme="minorHAnsi" w:cstheme="minorHAnsi"/>
          <w:color w:val="000000" w:themeColor="text1"/>
        </w:rPr>
        <w:t xml:space="preserve"> </w:t>
      </w:r>
      <w:r w:rsidR="000F58AF" w:rsidRPr="005B4ED0">
        <w:rPr>
          <w:rFonts w:asciiTheme="minorHAnsi" w:hAnsiTheme="minorHAnsi" w:cstheme="minorHAnsi"/>
          <w:color w:val="000000" w:themeColor="text1"/>
        </w:rPr>
        <w:t xml:space="preserve">Recently released information from the </w:t>
      </w:r>
      <w:r w:rsidR="0000290E" w:rsidRPr="005B4ED0">
        <w:rPr>
          <w:rFonts w:asciiTheme="minorHAnsi" w:hAnsiTheme="minorHAnsi" w:cstheme="minorHAnsi"/>
          <w:color w:val="000000" w:themeColor="text1"/>
        </w:rPr>
        <w:t xml:space="preserve">Department of Treasury (Treasury) is available </w:t>
      </w:r>
      <w:hyperlink r:id="rId13" w:history="1">
        <w:r w:rsidR="0000290E" w:rsidRPr="005B4ED0">
          <w:rPr>
            <w:rStyle w:val="Hyperlink"/>
            <w:rFonts w:asciiTheme="minorHAnsi" w:hAnsiTheme="minorHAnsi" w:cstheme="minorHAnsi"/>
          </w:rPr>
          <w:t>here</w:t>
        </w:r>
      </w:hyperlink>
      <w:r w:rsidR="0000290E" w:rsidRPr="005B4ED0">
        <w:rPr>
          <w:rFonts w:asciiTheme="minorHAnsi" w:hAnsiTheme="minorHAnsi" w:cstheme="minorHAnsi"/>
          <w:color w:val="000000" w:themeColor="text1"/>
        </w:rPr>
        <w:t xml:space="preserve"> </w:t>
      </w:r>
      <w:r w:rsidR="000F58AF" w:rsidRPr="005B4ED0">
        <w:rPr>
          <w:rFonts w:asciiTheme="minorHAnsi" w:hAnsiTheme="minorHAnsi" w:cstheme="minorHAnsi"/>
          <w:color w:val="000000" w:themeColor="text1"/>
        </w:rPr>
        <w:t>and</w:t>
      </w:r>
      <w:r w:rsidR="0000290E" w:rsidRPr="005B4ED0">
        <w:rPr>
          <w:rFonts w:asciiTheme="minorHAnsi" w:hAnsiTheme="minorHAnsi" w:cstheme="minorHAnsi"/>
          <w:color w:val="000000" w:themeColor="text1"/>
        </w:rPr>
        <w:t xml:space="preserve"> </w:t>
      </w:r>
      <w:hyperlink r:id="rId14" w:history="1">
        <w:r w:rsidR="0000290E" w:rsidRPr="005B4ED0">
          <w:rPr>
            <w:rStyle w:val="Hyperlink"/>
            <w:rFonts w:asciiTheme="minorHAnsi" w:hAnsiTheme="minorHAnsi" w:cstheme="minorHAnsi"/>
          </w:rPr>
          <w:t>here</w:t>
        </w:r>
      </w:hyperlink>
      <w:r w:rsidR="0000290E" w:rsidRPr="005B4ED0">
        <w:rPr>
          <w:rFonts w:asciiTheme="minorHAnsi" w:hAnsiTheme="minorHAnsi" w:cstheme="minorHAnsi"/>
          <w:color w:val="000000" w:themeColor="text1"/>
        </w:rPr>
        <w:t xml:space="preserve"> </w:t>
      </w:r>
      <w:r w:rsidR="00BE79FB" w:rsidRPr="005B4ED0">
        <w:rPr>
          <w:rFonts w:asciiTheme="minorHAnsi" w:hAnsiTheme="minorHAnsi" w:cstheme="minorHAnsi"/>
          <w:color w:val="000000" w:themeColor="text1"/>
        </w:rPr>
        <w:t>(</w:t>
      </w:r>
      <w:r w:rsidR="009944C1">
        <w:rPr>
          <w:rFonts w:asciiTheme="minorHAnsi" w:hAnsiTheme="minorHAnsi" w:cstheme="minorHAnsi"/>
          <w:color w:val="000000" w:themeColor="text1"/>
        </w:rPr>
        <w:t>i</w:t>
      </w:r>
      <w:r w:rsidR="00BE79FB" w:rsidRPr="005B4ED0">
        <w:rPr>
          <w:rFonts w:asciiTheme="minorHAnsi" w:hAnsiTheme="minorHAnsi" w:cstheme="minorHAnsi"/>
          <w:color w:val="000000" w:themeColor="text1"/>
        </w:rPr>
        <w:t>ncluded in the CARES Act, enacted 3</w:t>
      </w:r>
      <w:r w:rsidR="009944C1">
        <w:rPr>
          <w:rFonts w:asciiTheme="minorHAnsi" w:hAnsiTheme="minorHAnsi" w:cstheme="minorHAnsi"/>
          <w:color w:val="000000" w:themeColor="text1"/>
        </w:rPr>
        <w:t>-</w:t>
      </w:r>
      <w:r w:rsidR="00BE79FB" w:rsidRPr="005B4ED0">
        <w:rPr>
          <w:rFonts w:asciiTheme="minorHAnsi" w:hAnsiTheme="minorHAnsi" w:cstheme="minorHAnsi"/>
          <w:color w:val="000000" w:themeColor="text1"/>
        </w:rPr>
        <w:t>27</w:t>
      </w:r>
      <w:r w:rsidR="009944C1">
        <w:rPr>
          <w:rFonts w:asciiTheme="minorHAnsi" w:hAnsiTheme="minorHAnsi" w:cstheme="minorHAnsi"/>
          <w:color w:val="000000" w:themeColor="text1"/>
        </w:rPr>
        <w:t>-</w:t>
      </w:r>
      <w:r w:rsidR="00BE79FB" w:rsidRPr="005B4ED0">
        <w:rPr>
          <w:rFonts w:asciiTheme="minorHAnsi" w:hAnsiTheme="minorHAnsi" w:cstheme="minorHAnsi"/>
          <w:color w:val="000000" w:themeColor="text1"/>
        </w:rPr>
        <w:t>20</w:t>
      </w:r>
      <w:r w:rsidR="00BE79FB">
        <w:rPr>
          <w:rFonts w:asciiTheme="minorHAnsi" w:hAnsiTheme="minorHAnsi" w:cstheme="minorHAnsi"/>
          <w:color w:val="000000" w:themeColor="text1"/>
        </w:rPr>
        <w:t>20</w:t>
      </w:r>
      <w:r w:rsidR="00BE79FB" w:rsidRPr="005B4ED0">
        <w:rPr>
          <w:rFonts w:asciiTheme="minorHAnsi" w:hAnsiTheme="minorHAnsi" w:cstheme="minorHAnsi"/>
          <w:color w:val="000000" w:themeColor="text1"/>
        </w:rPr>
        <w:t>)</w:t>
      </w:r>
      <w:r w:rsidR="009944C1">
        <w:rPr>
          <w:rFonts w:asciiTheme="minorHAnsi" w:hAnsiTheme="minorHAnsi" w:cstheme="minorHAnsi"/>
          <w:color w:val="000000" w:themeColor="text1"/>
        </w:rPr>
        <w:t>.</w:t>
      </w:r>
    </w:p>
    <w:p w14:paraId="3CA553E1" w14:textId="43290552" w:rsidR="00953FDD" w:rsidRPr="005B4ED0" w:rsidRDefault="00F01951" w:rsidP="007D3990">
      <w:pPr>
        <w:pStyle w:val="NormalWeb"/>
        <w:numPr>
          <w:ilvl w:val="2"/>
          <w:numId w:val="48"/>
        </w:numPr>
        <w:spacing w:before="0" w:beforeAutospacing="0" w:after="0" w:afterAutospacing="0"/>
        <w:contextualSpacing/>
        <w:rPr>
          <w:rFonts w:asciiTheme="minorHAnsi" w:hAnsiTheme="minorHAnsi" w:cstheme="minorHAnsi"/>
          <w:color w:val="000000" w:themeColor="text1"/>
        </w:rPr>
      </w:pPr>
      <w:r w:rsidRPr="005B4ED0">
        <w:rPr>
          <w:rFonts w:asciiTheme="minorHAnsi" w:hAnsiTheme="minorHAnsi" w:cstheme="minorHAnsi"/>
          <w:color w:val="000000" w:themeColor="text1"/>
        </w:rPr>
        <w:t>Loans may be used to pay</w:t>
      </w:r>
      <w:r w:rsidR="007D3990" w:rsidRPr="005B4ED0">
        <w:rPr>
          <w:rFonts w:asciiTheme="minorHAnsi" w:hAnsiTheme="minorHAnsi" w:cstheme="minorHAnsi"/>
          <w:color w:val="000000" w:themeColor="text1"/>
        </w:rPr>
        <w:t xml:space="preserve"> for</w:t>
      </w:r>
      <w:r w:rsidR="00953FDD" w:rsidRPr="005B4ED0">
        <w:rPr>
          <w:rFonts w:asciiTheme="minorHAnsi" w:hAnsiTheme="minorHAnsi" w:cstheme="minorHAnsi"/>
          <w:color w:val="000000" w:themeColor="text1"/>
        </w:rPr>
        <w:t xml:space="preserve">, among other things, salaries and benefits, rent, utilities, interest on mortgages, and interest on existing debt. </w:t>
      </w:r>
    </w:p>
    <w:p w14:paraId="6143D2A5" w14:textId="4825DE23" w:rsidR="00CB0729" w:rsidRPr="009B6332" w:rsidRDefault="007D3990" w:rsidP="009B6332">
      <w:pPr>
        <w:pStyle w:val="NormalWeb"/>
        <w:numPr>
          <w:ilvl w:val="2"/>
          <w:numId w:val="48"/>
        </w:numPr>
        <w:spacing w:before="0" w:beforeAutospacing="0" w:after="0" w:afterAutospacing="0"/>
        <w:contextualSpacing/>
        <w:rPr>
          <w:rFonts w:asciiTheme="minorHAnsi" w:hAnsiTheme="minorHAnsi" w:cstheme="minorHAnsi"/>
          <w:color w:val="000000" w:themeColor="text1"/>
        </w:rPr>
      </w:pPr>
      <w:r w:rsidRPr="005B4ED0">
        <w:rPr>
          <w:rFonts w:asciiTheme="minorHAnsi" w:hAnsiTheme="minorHAnsi" w:cstheme="minorHAnsi"/>
          <w:color w:val="000000" w:themeColor="text1"/>
        </w:rPr>
        <w:t xml:space="preserve">Borrowers </w:t>
      </w:r>
      <w:r w:rsidR="0000290E" w:rsidRPr="005B4ED0">
        <w:rPr>
          <w:rFonts w:asciiTheme="minorHAnsi" w:hAnsiTheme="minorHAnsi" w:cstheme="minorHAnsi"/>
          <w:color w:val="000000" w:themeColor="text1"/>
        </w:rPr>
        <w:t xml:space="preserve">may be eligible for at least partial loan forgiveness if they either </w:t>
      </w:r>
      <w:r w:rsidRPr="005B4ED0">
        <w:rPr>
          <w:rFonts w:asciiTheme="minorHAnsi" w:hAnsiTheme="minorHAnsi" w:cstheme="minorHAnsi"/>
          <w:color w:val="000000" w:themeColor="text1"/>
        </w:rPr>
        <w:t>retain all of their employees on payroll, or by June 1, 2020</w:t>
      </w:r>
      <w:r w:rsidR="00553607">
        <w:rPr>
          <w:rFonts w:asciiTheme="minorHAnsi" w:hAnsiTheme="minorHAnsi" w:cstheme="minorHAnsi"/>
          <w:color w:val="000000" w:themeColor="text1"/>
        </w:rPr>
        <w:t>,</w:t>
      </w:r>
      <w:r w:rsidRPr="005B4ED0">
        <w:rPr>
          <w:rFonts w:asciiTheme="minorHAnsi" w:hAnsiTheme="minorHAnsi" w:cstheme="minorHAnsi"/>
          <w:color w:val="000000" w:themeColor="text1"/>
        </w:rPr>
        <w:t xml:space="preserve"> rehire employees to reach prior staffing levels (</w:t>
      </w:r>
      <w:r w:rsidR="009944C1">
        <w:rPr>
          <w:rFonts w:asciiTheme="minorHAnsi" w:hAnsiTheme="minorHAnsi" w:cstheme="minorHAnsi"/>
          <w:color w:val="000000" w:themeColor="text1"/>
        </w:rPr>
        <w:t>t</w:t>
      </w:r>
      <w:r w:rsidRPr="005B4ED0">
        <w:rPr>
          <w:rFonts w:asciiTheme="minorHAnsi" w:hAnsiTheme="minorHAnsi" w:cstheme="minorHAnsi"/>
          <w:color w:val="000000" w:themeColor="text1"/>
        </w:rPr>
        <w:t>he amount eligible to be forgiven is equal to eight weeks of payroll costs, mortgage interest, rent and utility payments)</w:t>
      </w:r>
      <w:r w:rsidR="009944C1">
        <w:rPr>
          <w:rFonts w:asciiTheme="minorHAnsi" w:hAnsiTheme="minorHAnsi" w:cstheme="minorHAnsi"/>
          <w:color w:val="000000" w:themeColor="text1"/>
        </w:rPr>
        <w:t>.</w:t>
      </w:r>
    </w:p>
    <w:p w14:paraId="19F53F3E" w14:textId="77777777" w:rsidR="00FE28B1" w:rsidRPr="005B4ED0" w:rsidRDefault="00FE28B1" w:rsidP="00FE28B1">
      <w:pPr>
        <w:pStyle w:val="NormalWeb"/>
        <w:numPr>
          <w:ilvl w:val="0"/>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b/>
          <w:bCs/>
        </w:rPr>
        <w:t>Eligibility</w:t>
      </w:r>
      <w:r w:rsidRPr="005B4ED0">
        <w:rPr>
          <w:rFonts w:asciiTheme="minorHAnsi" w:hAnsiTheme="minorHAnsi" w:cstheme="minorHAnsi"/>
        </w:rPr>
        <w:t>:</w:t>
      </w:r>
    </w:p>
    <w:p w14:paraId="0615F7F0" w14:textId="77777777" w:rsidR="00953FDD" w:rsidRPr="005B4ED0" w:rsidRDefault="00FE28B1" w:rsidP="00953FDD">
      <w:pPr>
        <w:pStyle w:val="NormalWeb"/>
        <w:numPr>
          <w:ilvl w:val="1"/>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rPr>
        <w:t>Small businesses</w:t>
      </w:r>
      <w:r w:rsidR="00895503" w:rsidRPr="005B4ED0">
        <w:rPr>
          <w:rFonts w:asciiTheme="minorHAnsi" w:hAnsiTheme="minorHAnsi" w:cstheme="minorHAnsi"/>
        </w:rPr>
        <w:t xml:space="preserve"> </w:t>
      </w:r>
      <w:r w:rsidRPr="005B4ED0">
        <w:rPr>
          <w:rFonts w:asciiTheme="minorHAnsi" w:hAnsiTheme="minorHAnsi" w:cstheme="minorHAnsi"/>
        </w:rPr>
        <w:t>and 501(c)(3) non-profit organizations, including hospitals, health systems and healthcare providers with fewer than 500 employees (full-time and part-time).</w:t>
      </w:r>
    </w:p>
    <w:p w14:paraId="288A6644" w14:textId="204EB22C" w:rsidR="00FE28B1" w:rsidRPr="005B4ED0" w:rsidRDefault="00FE28B1" w:rsidP="00953FDD">
      <w:pPr>
        <w:pStyle w:val="NormalWeb"/>
        <w:numPr>
          <w:ilvl w:val="1"/>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rPr>
        <w:t xml:space="preserve">Affiliation rules apply and are intended to determine, using the “totality of circumstances,” whether an organization is operating as part of a larger organization and therefore not considered a small business. </w:t>
      </w:r>
    </w:p>
    <w:p w14:paraId="608218D7" w14:textId="77777777" w:rsidR="00FE28B1" w:rsidRPr="005B4ED0" w:rsidRDefault="00FE28B1" w:rsidP="00FE28B1">
      <w:pPr>
        <w:pStyle w:val="NormalWeb"/>
        <w:numPr>
          <w:ilvl w:val="0"/>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b/>
          <w:bCs/>
        </w:rPr>
        <w:t>Application information</w:t>
      </w:r>
      <w:r w:rsidRPr="005B4ED0">
        <w:rPr>
          <w:rFonts w:asciiTheme="minorHAnsi" w:hAnsiTheme="minorHAnsi" w:cstheme="minorHAnsi"/>
        </w:rPr>
        <w:t xml:space="preserve">: </w:t>
      </w:r>
    </w:p>
    <w:p w14:paraId="4F4E2FDF" w14:textId="52EE6C8F" w:rsidR="00CB0729" w:rsidRPr="005B4ED0" w:rsidRDefault="00CB0729" w:rsidP="007D3990">
      <w:pPr>
        <w:pStyle w:val="NormalWeb"/>
        <w:numPr>
          <w:ilvl w:val="1"/>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rPr>
        <w:t xml:space="preserve">Eligible hospitals may apply </w:t>
      </w:r>
      <w:r w:rsidR="00553607">
        <w:rPr>
          <w:rFonts w:asciiTheme="minorHAnsi" w:hAnsiTheme="minorHAnsi" w:cstheme="minorHAnsi"/>
        </w:rPr>
        <w:t xml:space="preserve">beginning </w:t>
      </w:r>
      <w:r w:rsidRPr="005B4ED0">
        <w:rPr>
          <w:rFonts w:asciiTheme="minorHAnsi" w:hAnsiTheme="minorHAnsi" w:cstheme="minorHAnsi"/>
        </w:rPr>
        <w:t>April 3</w:t>
      </w:r>
      <w:r w:rsidR="007D3990" w:rsidRPr="005B4ED0">
        <w:rPr>
          <w:rFonts w:asciiTheme="minorHAnsi" w:hAnsiTheme="minorHAnsi" w:cstheme="minorHAnsi"/>
        </w:rPr>
        <w:t xml:space="preserve">, and </w:t>
      </w:r>
      <w:r w:rsidR="006A6A85">
        <w:rPr>
          <w:rFonts w:asciiTheme="minorHAnsi" w:hAnsiTheme="minorHAnsi" w:cstheme="minorHAnsi"/>
        </w:rPr>
        <w:t>M</w:t>
      </w:r>
      <w:r w:rsidRPr="005B4ED0">
        <w:rPr>
          <w:rFonts w:asciiTheme="minorHAnsi" w:hAnsiTheme="minorHAnsi" w:cstheme="minorHAnsi"/>
        </w:rPr>
        <w:t xml:space="preserve">HA recommends applying quickly, as there is a funding cap. </w:t>
      </w:r>
    </w:p>
    <w:p w14:paraId="5403F953" w14:textId="1EB0D711" w:rsidR="00F01951" w:rsidRPr="005B4ED0" w:rsidRDefault="00F01951" w:rsidP="00FE28B1">
      <w:pPr>
        <w:pStyle w:val="NormalWeb"/>
        <w:numPr>
          <w:ilvl w:val="1"/>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rPr>
        <w:t xml:space="preserve">A sample application provided by SBA is available </w:t>
      </w:r>
      <w:hyperlink r:id="rId15" w:history="1">
        <w:r w:rsidRPr="005B4ED0">
          <w:rPr>
            <w:rStyle w:val="Hyperlink"/>
            <w:rFonts w:asciiTheme="minorHAnsi" w:hAnsiTheme="minorHAnsi" w:cstheme="minorHAnsi"/>
          </w:rPr>
          <w:t>here</w:t>
        </w:r>
      </w:hyperlink>
      <w:r w:rsidRPr="005B4ED0">
        <w:rPr>
          <w:rFonts w:asciiTheme="minorHAnsi" w:hAnsiTheme="minorHAnsi" w:cstheme="minorHAnsi"/>
        </w:rPr>
        <w:t xml:space="preserve">. </w:t>
      </w:r>
    </w:p>
    <w:p w14:paraId="73562BE8" w14:textId="6AAC5F60" w:rsidR="0000290E" w:rsidRPr="005B4ED0" w:rsidRDefault="0000290E" w:rsidP="0000290E">
      <w:pPr>
        <w:pStyle w:val="NormalWeb"/>
        <w:numPr>
          <w:ilvl w:val="1"/>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rPr>
        <w:t xml:space="preserve">A list of participating lenders and additional information is available at </w:t>
      </w:r>
      <w:hyperlink r:id="rId16" w:history="1">
        <w:r w:rsidRPr="005B4ED0">
          <w:rPr>
            <w:rStyle w:val="Hyperlink"/>
            <w:rFonts w:asciiTheme="minorHAnsi" w:hAnsiTheme="minorHAnsi" w:cstheme="minorHAnsi"/>
          </w:rPr>
          <w:t>www.sba.gov</w:t>
        </w:r>
      </w:hyperlink>
      <w:r w:rsidRPr="005B4ED0">
        <w:rPr>
          <w:rFonts w:asciiTheme="minorHAnsi" w:hAnsiTheme="minorHAnsi" w:cstheme="minorHAnsi"/>
        </w:rPr>
        <w:t xml:space="preserve">. </w:t>
      </w:r>
    </w:p>
    <w:p w14:paraId="3C503EAE" w14:textId="6D8161E4" w:rsidR="007D3990" w:rsidRPr="005B4ED0" w:rsidRDefault="007D3990" w:rsidP="007D3990">
      <w:pPr>
        <w:pStyle w:val="NormalWeb"/>
        <w:numPr>
          <w:ilvl w:val="1"/>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rPr>
        <w:t>Applicants may request loans up to the lesser of:</w:t>
      </w:r>
    </w:p>
    <w:p w14:paraId="17954903" w14:textId="6C30F2E9" w:rsidR="007D3990" w:rsidRPr="005B4ED0" w:rsidRDefault="007D3990" w:rsidP="007D3990">
      <w:pPr>
        <w:pStyle w:val="NormalWeb"/>
        <w:numPr>
          <w:ilvl w:val="2"/>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rPr>
        <w:t xml:space="preserve">2.5 times the amount of average monthly payroll costs, excluding any compensation above an annual salary of $100,000; </w:t>
      </w:r>
      <w:r w:rsidR="000F58AF" w:rsidRPr="005B4ED0">
        <w:rPr>
          <w:rFonts w:asciiTheme="minorHAnsi" w:hAnsiTheme="minorHAnsi" w:cstheme="minorHAnsi"/>
        </w:rPr>
        <w:t>and</w:t>
      </w:r>
    </w:p>
    <w:p w14:paraId="776E1E09" w14:textId="145FD6A2" w:rsidR="007D3990" w:rsidRPr="005B4ED0" w:rsidRDefault="007D3990" w:rsidP="007D3990">
      <w:pPr>
        <w:pStyle w:val="NormalWeb"/>
        <w:numPr>
          <w:ilvl w:val="2"/>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rPr>
        <w:t>$10 million.</w:t>
      </w:r>
    </w:p>
    <w:p w14:paraId="35516F80" w14:textId="2B73D134" w:rsidR="00F01951" w:rsidRPr="005B4ED0" w:rsidRDefault="00FE28B1" w:rsidP="000F58AF">
      <w:pPr>
        <w:pStyle w:val="NormalWeb"/>
        <w:numPr>
          <w:ilvl w:val="1"/>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rPr>
        <w:t xml:space="preserve">Hospitals must </w:t>
      </w:r>
      <w:r w:rsidR="000F58AF" w:rsidRPr="005B4ED0">
        <w:rPr>
          <w:rFonts w:asciiTheme="minorHAnsi" w:hAnsiTheme="minorHAnsi" w:cstheme="minorHAnsi"/>
        </w:rPr>
        <w:t xml:space="preserve">be able to </w:t>
      </w:r>
      <w:r w:rsidRPr="005B4ED0">
        <w:rPr>
          <w:rFonts w:asciiTheme="minorHAnsi" w:hAnsiTheme="minorHAnsi" w:cstheme="minorHAnsi"/>
        </w:rPr>
        <w:t xml:space="preserve">demonstrate they were harmed by COVID-19 between February 15 and June 30. </w:t>
      </w:r>
    </w:p>
    <w:p w14:paraId="3BD08287" w14:textId="77777777" w:rsidR="00FE28B1" w:rsidRPr="005B4ED0" w:rsidRDefault="00FE28B1" w:rsidP="00FE28B1">
      <w:pPr>
        <w:pStyle w:val="NormalWeb"/>
        <w:numPr>
          <w:ilvl w:val="0"/>
          <w:numId w:val="35"/>
        </w:numPr>
        <w:spacing w:before="0" w:beforeAutospacing="0" w:after="0" w:afterAutospacing="0"/>
        <w:contextualSpacing/>
        <w:rPr>
          <w:rFonts w:asciiTheme="minorHAnsi" w:hAnsiTheme="minorHAnsi" w:cstheme="minorHAnsi"/>
          <w:b/>
          <w:bCs/>
        </w:rPr>
      </w:pPr>
      <w:r w:rsidRPr="005B4ED0">
        <w:rPr>
          <w:rFonts w:asciiTheme="minorHAnsi" w:hAnsiTheme="minorHAnsi" w:cstheme="minorHAnsi"/>
          <w:b/>
          <w:bCs/>
        </w:rPr>
        <w:t xml:space="preserve">Other: </w:t>
      </w:r>
    </w:p>
    <w:p w14:paraId="5AA7D1D9" w14:textId="6563AE42" w:rsidR="002171BB" w:rsidRPr="005E2659" w:rsidRDefault="000F58AF" w:rsidP="002171BB">
      <w:pPr>
        <w:pStyle w:val="NormalWeb"/>
        <w:numPr>
          <w:ilvl w:val="1"/>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color w:val="000000" w:themeColor="text1"/>
        </w:rPr>
        <w:t xml:space="preserve">Hospitals that </w:t>
      </w:r>
      <w:r w:rsidR="00553607">
        <w:rPr>
          <w:rFonts w:asciiTheme="minorHAnsi" w:hAnsiTheme="minorHAnsi" w:cstheme="minorHAnsi"/>
          <w:color w:val="000000" w:themeColor="text1"/>
        </w:rPr>
        <w:t>have received</w:t>
      </w:r>
      <w:r w:rsidRPr="005B4ED0">
        <w:rPr>
          <w:rFonts w:asciiTheme="minorHAnsi" w:hAnsiTheme="minorHAnsi" w:cstheme="minorHAnsi"/>
          <w:color w:val="000000" w:themeColor="text1"/>
        </w:rPr>
        <w:t xml:space="preserve"> and had a loan forgiven under the Paycheck Protection Program are ineligible for the payroll tax </w:t>
      </w:r>
      <w:r w:rsidR="00553607">
        <w:rPr>
          <w:rFonts w:asciiTheme="minorHAnsi" w:hAnsiTheme="minorHAnsi" w:cstheme="minorHAnsi"/>
          <w:color w:val="000000" w:themeColor="text1"/>
        </w:rPr>
        <w:t>deferment</w:t>
      </w:r>
      <w:r w:rsidRPr="005B4ED0">
        <w:rPr>
          <w:rFonts w:asciiTheme="minorHAnsi" w:hAnsiTheme="minorHAnsi" w:cstheme="minorHAnsi"/>
          <w:color w:val="000000" w:themeColor="text1"/>
        </w:rPr>
        <w:t xml:space="preserve"> option</w:t>
      </w:r>
      <w:r w:rsidR="00DA60C4">
        <w:rPr>
          <w:rFonts w:asciiTheme="minorHAnsi" w:hAnsiTheme="minorHAnsi" w:cstheme="minorHAnsi"/>
          <w:color w:val="000000" w:themeColor="text1"/>
        </w:rPr>
        <w:t>.</w:t>
      </w:r>
      <w:r w:rsidRPr="005B4ED0">
        <w:rPr>
          <w:rFonts w:asciiTheme="minorHAnsi" w:hAnsiTheme="minorHAnsi" w:cstheme="minorHAnsi"/>
          <w:color w:val="000000" w:themeColor="text1"/>
        </w:rPr>
        <w:t xml:space="preserve"> </w:t>
      </w:r>
    </w:p>
    <w:p w14:paraId="2170085A" w14:textId="77777777" w:rsidR="005E2659" w:rsidRPr="00FF548A" w:rsidRDefault="005E2659" w:rsidP="005E2659">
      <w:pPr>
        <w:pBdr>
          <w:bottom w:val="single" w:sz="4" w:space="1" w:color="auto"/>
        </w:pBdr>
        <w:spacing w:line="240" w:lineRule="auto"/>
        <w:rPr>
          <w:rFonts w:cstheme="minorHAnsi"/>
          <w:bCs/>
          <w:color w:val="000000"/>
          <w:sz w:val="23"/>
          <w:szCs w:val="23"/>
        </w:rPr>
      </w:pPr>
    </w:p>
    <w:p w14:paraId="61FD2954" w14:textId="77777777" w:rsidR="005E2659" w:rsidRPr="005B4ED0" w:rsidRDefault="005E2659" w:rsidP="005E2659">
      <w:pPr>
        <w:spacing w:after="120" w:line="240" w:lineRule="auto"/>
        <w:rPr>
          <w:rStyle w:val="SectionHeadingChar"/>
          <w:rFonts w:ascii="Arial" w:eastAsiaTheme="minorEastAsia" w:hAnsi="Arial" w:cs="Arial"/>
          <w:color w:val="006689" w:themeColor="text2"/>
          <w:sz w:val="32"/>
          <w:szCs w:val="32"/>
        </w:rPr>
      </w:pPr>
      <w:r w:rsidRPr="005B4ED0">
        <w:rPr>
          <w:rStyle w:val="SectionHeadingChar"/>
          <w:rFonts w:ascii="Arial" w:eastAsiaTheme="minorEastAsia" w:hAnsi="Arial" w:cs="Arial"/>
          <w:color w:val="006689" w:themeColor="text2"/>
          <w:sz w:val="32"/>
          <w:szCs w:val="32"/>
        </w:rPr>
        <w:t>Public Health and Social Services Emergency Fund (PHSSEF)</w:t>
      </w:r>
    </w:p>
    <w:p w14:paraId="2A8B889C" w14:textId="77777777" w:rsidR="000A023A" w:rsidRPr="000A023A" w:rsidRDefault="005E2659" w:rsidP="005E2659">
      <w:pPr>
        <w:pStyle w:val="ListParagraph"/>
        <w:numPr>
          <w:ilvl w:val="0"/>
          <w:numId w:val="40"/>
        </w:numPr>
        <w:spacing w:after="120"/>
        <w:rPr>
          <w:rFonts w:cstheme="minorHAnsi"/>
          <w:color w:val="006689" w:themeColor="text2"/>
        </w:rPr>
      </w:pPr>
      <w:r w:rsidRPr="005B4ED0">
        <w:rPr>
          <w:rFonts w:cstheme="minorHAnsi"/>
          <w:b/>
          <w:bCs/>
          <w:color w:val="000000" w:themeColor="text1"/>
        </w:rPr>
        <w:t>Description</w:t>
      </w:r>
      <w:r w:rsidRPr="005B4ED0">
        <w:rPr>
          <w:rFonts w:cstheme="minorHAnsi"/>
          <w:color w:val="000000" w:themeColor="text1"/>
        </w:rPr>
        <w:t>: $100 billion in total funds available to hospitals, health systems, and other providers</w:t>
      </w:r>
      <w:r w:rsidRPr="005B4ED0">
        <w:rPr>
          <w:rFonts w:cstheme="minorHAnsi"/>
          <w:color w:val="000000"/>
        </w:rPr>
        <w:t xml:space="preserve">. </w:t>
      </w:r>
      <w:r w:rsidR="000A023A">
        <w:rPr>
          <w:rFonts w:cstheme="minorHAnsi"/>
          <w:color w:val="000000"/>
        </w:rPr>
        <w:t xml:space="preserve"> </w:t>
      </w:r>
      <w:r w:rsidRPr="005B4ED0">
        <w:rPr>
          <w:rFonts w:cstheme="minorHAnsi"/>
          <w:color w:val="000000"/>
        </w:rPr>
        <w:t xml:space="preserve">Hospitals may </w:t>
      </w:r>
      <w:r w:rsidRPr="005B4ED0">
        <w:rPr>
          <w:rFonts w:cstheme="minorHAnsi"/>
          <w:i/>
          <w:iCs/>
          <w:color w:val="000000"/>
        </w:rPr>
        <w:t xml:space="preserve">apply </w:t>
      </w:r>
      <w:r w:rsidRPr="005B4ED0">
        <w:rPr>
          <w:rFonts w:cstheme="minorHAnsi"/>
          <w:color w:val="000000"/>
        </w:rPr>
        <w:t xml:space="preserve">for PHSSEF funding to “prevent, prepare for, and </w:t>
      </w:r>
    </w:p>
    <w:p w14:paraId="37B67179" w14:textId="77777777" w:rsidR="000A023A" w:rsidRPr="000A023A" w:rsidRDefault="000A023A" w:rsidP="000A023A">
      <w:pPr>
        <w:pStyle w:val="ListParagraph"/>
        <w:spacing w:after="120"/>
        <w:rPr>
          <w:rFonts w:cstheme="minorHAnsi"/>
          <w:color w:val="006689" w:themeColor="text2"/>
        </w:rPr>
      </w:pPr>
    </w:p>
    <w:p w14:paraId="25DA7787" w14:textId="77777777" w:rsidR="000A023A" w:rsidRPr="000A023A" w:rsidRDefault="000A023A" w:rsidP="000A023A">
      <w:pPr>
        <w:pStyle w:val="ListParagraph"/>
        <w:spacing w:after="120"/>
        <w:rPr>
          <w:rFonts w:cstheme="minorHAnsi"/>
          <w:color w:val="006689" w:themeColor="text2"/>
        </w:rPr>
      </w:pPr>
    </w:p>
    <w:p w14:paraId="4827640A" w14:textId="22C611AC" w:rsidR="005E2659" w:rsidRPr="005B4ED0" w:rsidRDefault="005E2659" w:rsidP="000A023A">
      <w:pPr>
        <w:pStyle w:val="ListParagraph"/>
        <w:spacing w:after="120"/>
        <w:rPr>
          <w:rFonts w:cstheme="minorHAnsi"/>
          <w:color w:val="006689" w:themeColor="text2"/>
        </w:rPr>
      </w:pPr>
      <w:r w:rsidRPr="005B4ED0">
        <w:rPr>
          <w:rFonts w:cstheme="minorHAnsi"/>
          <w:color w:val="000000"/>
        </w:rPr>
        <w:t xml:space="preserve">respond to coronavirus.” </w:t>
      </w:r>
      <w:r w:rsidR="000A023A">
        <w:rPr>
          <w:rFonts w:cstheme="minorHAnsi"/>
          <w:color w:val="000000"/>
        </w:rPr>
        <w:t xml:space="preserve"> </w:t>
      </w:r>
      <w:r w:rsidRPr="005B4ED0">
        <w:rPr>
          <w:rFonts w:cstheme="minorHAnsi"/>
          <w:color w:val="000000"/>
        </w:rPr>
        <w:t>Providers will be reimbursed through grants and other payment mechanisms</w:t>
      </w:r>
      <w:r w:rsidR="000A023A">
        <w:rPr>
          <w:rFonts w:cstheme="minorHAnsi"/>
          <w:color w:val="000000"/>
        </w:rPr>
        <w:t xml:space="preserve"> </w:t>
      </w:r>
      <w:r w:rsidRPr="005B4ED0">
        <w:rPr>
          <w:rFonts w:cstheme="minorHAnsi"/>
          <w:color w:val="000000"/>
        </w:rPr>
        <w:t>(</w:t>
      </w:r>
      <w:r w:rsidR="000A023A">
        <w:rPr>
          <w:rFonts w:cstheme="minorHAnsi"/>
          <w:color w:val="000000"/>
        </w:rPr>
        <w:t>e</w:t>
      </w:r>
      <w:r w:rsidRPr="005B4ED0">
        <w:rPr>
          <w:rFonts w:cstheme="minorHAnsi"/>
          <w:color w:val="000000"/>
        </w:rPr>
        <w:t>stablished in the CARES Act, enacted 3</w:t>
      </w:r>
      <w:r w:rsidR="000A023A">
        <w:rPr>
          <w:rFonts w:cstheme="minorHAnsi"/>
          <w:color w:val="000000"/>
        </w:rPr>
        <w:t>-</w:t>
      </w:r>
      <w:r w:rsidRPr="005B4ED0">
        <w:rPr>
          <w:rFonts w:cstheme="minorHAnsi"/>
          <w:color w:val="000000"/>
        </w:rPr>
        <w:t>27</w:t>
      </w:r>
      <w:r w:rsidR="000A023A">
        <w:rPr>
          <w:rFonts w:cstheme="minorHAnsi"/>
          <w:color w:val="000000"/>
        </w:rPr>
        <w:t>-</w:t>
      </w:r>
      <w:r w:rsidRPr="005B4ED0">
        <w:rPr>
          <w:rFonts w:cstheme="minorHAnsi"/>
          <w:color w:val="000000"/>
        </w:rPr>
        <w:t>20</w:t>
      </w:r>
      <w:r>
        <w:rPr>
          <w:rFonts w:cstheme="minorHAnsi"/>
          <w:color w:val="000000"/>
        </w:rPr>
        <w:t>20</w:t>
      </w:r>
      <w:r w:rsidRPr="005B4ED0">
        <w:rPr>
          <w:rFonts w:cstheme="minorHAnsi"/>
          <w:color w:val="000000"/>
        </w:rPr>
        <w:t>)</w:t>
      </w:r>
      <w:r w:rsidR="000A023A">
        <w:rPr>
          <w:rFonts w:cstheme="minorHAnsi"/>
          <w:color w:val="000000"/>
        </w:rPr>
        <w:t>.</w:t>
      </w:r>
    </w:p>
    <w:p w14:paraId="2A35BC62" w14:textId="09A095FB" w:rsidR="005E2659" w:rsidRPr="005B4ED0" w:rsidRDefault="005E2659" w:rsidP="005E2659">
      <w:pPr>
        <w:pStyle w:val="ListParagraph"/>
        <w:numPr>
          <w:ilvl w:val="0"/>
          <w:numId w:val="40"/>
        </w:numPr>
        <w:spacing w:after="120"/>
        <w:rPr>
          <w:rFonts w:cstheme="minorHAnsi"/>
          <w:color w:val="000000" w:themeColor="text1"/>
        </w:rPr>
      </w:pPr>
      <w:r w:rsidRPr="005B4ED0">
        <w:rPr>
          <w:rFonts w:cstheme="minorHAnsi"/>
          <w:b/>
          <w:bCs/>
          <w:color w:val="000000" w:themeColor="text1"/>
        </w:rPr>
        <w:t>Eligible providers</w:t>
      </w:r>
      <w:r w:rsidRPr="005B4ED0">
        <w:rPr>
          <w:rFonts w:cstheme="minorHAnsi"/>
          <w:color w:val="000000" w:themeColor="text1"/>
        </w:rPr>
        <w:t>: Public entities, Medicare or Medicaid enrolled suppliers and providers, and other non-profit and for-profit entities specified by the Secretary of the Department of Health and Human Services (HHS).</w:t>
      </w:r>
    </w:p>
    <w:p w14:paraId="6A88D2E4" w14:textId="77777777" w:rsidR="005E2659" w:rsidRPr="005B4ED0" w:rsidRDefault="005E2659" w:rsidP="005E2659">
      <w:pPr>
        <w:pStyle w:val="ListParagraph"/>
        <w:numPr>
          <w:ilvl w:val="0"/>
          <w:numId w:val="40"/>
        </w:numPr>
        <w:spacing w:after="120"/>
        <w:rPr>
          <w:rFonts w:cstheme="minorHAnsi"/>
          <w:color w:val="000000" w:themeColor="text1"/>
        </w:rPr>
      </w:pPr>
      <w:r w:rsidRPr="005B4ED0">
        <w:rPr>
          <w:rFonts w:cstheme="minorHAnsi"/>
          <w:b/>
          <w:bCs/>
          <w:color w:val="000000" w:themeColor="text1"/>
        </w:rPr>
        <w:t>Eligible expenses</w:t>
      </w:r>
      <w:r w:rsidRPr="005B4ED0">
        <w:rPr>
          <w:rFonts w:cstheme="minorHAnsi"/>
          <w:color w:val="000000" w:themeColor="text1"/>
        </w:rPr>
        <w:t>:</w:t>
      </w:r>
    </w:p>
    <w:p w14:paraId="1E0F661F" w14:textId="77777777" w:rsidR="005E2659" w:rsidRPr="005B4ED0" w:rsidRDefault="005E2659" w:rsidP="005E2659">
      <w:pPr>
        <w:pStyle w:val="ListParagraph"/>
        <w:numPr>
          <w:ilvl w:val="1"/>
          <w:numId w:val="40"/>
        </w:numPr>
        <w:spacing w:after="120"/>
        <w:rPr>
          <w:rFonts w:cstheme="minorHAnsi"/>
          <w:color w:val="000000" w:themeColor="text1"/>
        </w:rPr>
      </w:pPr>
      <w:r w:rsidRPr="005B4ED0">
        <w:rPr>
          <w:rFonts w:cstheme="minorHAnsi"/>
          <w:color w:val="000000"/>
        </w:rPr>
        <w:t>Healthcare-related expenses or lost revenues not otherwise reimbursed and directly attributable to COVID-19.</w:t>
      </w:r>
    </w:p>
    <w:p w14:paraId="4FCD7F50" w14:textId="77777777" w:rsidR="005E2659" w:rsidRPr="005B4ED0" w:rsidRDefault="005E2659" w:rsidP="005E2659">
      <w:pPr>
        <w:pStyle w:val="ListParagraph"/>
        <w:numPr>
          <w:ilvl w:val="1"/>
          <w:numId w:val="40"/>
        </w:numPr>
        <w:spacing w:after="120"/>
        <w:rPr>
          <w:rFonts w:cstheme="minorHAnsi"/>
          <w:color w:val="000000" w:themeColor="text1"/>
        </w:rPr>
      </w:pPr>
      <w:r w:rsidRPr="005B4ED0">
        <w:rPr>
          <w:rFonts w:cstheme="minorHAnsi"/>
          <w:color w:val="000000"/>
        </w:rPr>
        <w:t xml:space="preserve">Examples include </w:t>
      </w:r>
      <w:r w:rsidRPr="005B4ED0">
        <w:rPr>
          <w:rFonts w:cstheme="minorHAnsi"/>
          <w:color w:val="000000" w:themeColor="text1"/>
        </w:rPr>
        <w:t>forgone revenue from cancelled procedures; building or construction of structures (including retrofitting); medical supplies and equipment, personal protective equipment (PPE); testing; and increased staffing or training.</w:t>
      </w:r>
    </w:p>
    <w:p w14:paraId="199A07EA" w14:textId="3BF5F6FB" w:rsidR="005E2659" w:rsidRPr="005B4ED0" w:rsidRDefault="005E2659" w:rsidP="005E2659">
      <w:pPr>
        <w:pStyle w:val="ListParagraph"/>
        <w:numPr>
          <w:ilvl w:val="1"/>
          <w:numId w:val="40"/>
        </w:numPr>
        <w:spacing w:after="120"/>
        <w:rPr>
          <w:rFonts w:cstheme="minorHAnsi"/>
          <w:bCs/>
          <w:color w:val="000000"/>
        </w:rPr>
      </w:pPr>
      <w:r w:rsidRPr="005B4ED0">
        <w:rPr>
          <w:rFonts w:cstheme="minorHAnsi"/>
          <w:bCs/>
          <w:color w:val="000000"/>
        </w:rPr>
        <w:t xml:space="preserve">PHSSEF funds may not be used for expenses or losses that have been reimbursed from other sources, or that other sources are </w:t>
      </w:r>
      <w:r w:rsidRPr="005B4ED0">
        <w:rPr>
          <w:rFonts w:cstheme="minorHAnsi"/>
          <w:bCs/>
          <w:i/>
          <w:color w:val="000000"/>
        </w:rPr>
        <w:t xml:space="preserve">obligated </w:t>
      </w:r>
      <w:r w:rsidRPr="005B4ED0">
        <w:rPr>
          <w:rFonts w:cstheme="minorHAnsi"/>
          <w:bCs/>
          <w:color w:val="000000"/>
        </w:rPr>
        <w:t xml:space="preserve">to reimburse. </w:t>
      </w:r>
      <w:r w:rsidR="000A023A">
        <w:rPr>
          <w:rFonts w:cstheme="minorHAnsi"/>
          <w:bCs/>
          <w:color w:val="000000"/>
        </w:rPr>
        <w:t xml:space="preserve"> </w:t>
      </w:r>
      <w:r w:rsidRPr="005B4ED0">
        <w:rPr>
          <w:rFonts w:cstheme="minorHAnsi"/>
          <w:bCs/>
          <w:color w:val="000000"/>
        </w:rPr>
        <w:t xml:space="preserve">Even if qualified expenses are </w:t>
      </w:r>
      <w:r w:rsidRPr="005B4ED0">
        <w:rPr>
          <w:rFonts w:cstheme="minorHAnsi"/>
          <w:bCs/>
          <w:i/>
          <w:color w:val="000000"/>
        </w:rPr>
        <w:t xml:space="preserve">eligible </w:t>
      </w:r>
      <w:r w:rsidRPr="005B4ED0">
        <w:rPr>
          <w:rFonts w:cstheme="minorHAnsi"/>
          <w:bCs/>
          <w:color w:val="000000"/>
        </w:rPr>
        <w:t xml:space="preserve">for reimbursement from another mechanism, an entity may still apply for funding from the PHSSEF fund while simultaneously applying for funding from other sources. </w:t>
      </w:r>
      <w:r w:rsidR="000A023A">
        <w:rPr>
          <w:rFonts w:cstheme="minorHAnsi"/>
          <w:bCs/>
          <w:color w:val="000000"/>
        </w:rPr>
        <w:t xml:space="preserve"> </w:t>
      </w:r>
      <w:r w:rsidRPr="005B4ED0">
        <w:rPr>
          <w:rFonts w:cstheme="minorHAnsi"/>
          <w:bCs/>
          <w:color w:val="000000"/>
        </w:rPr>
        <w:t>However, should the entity subsequently receive reimbursement for expenses from any other source after receiving funding for the same expenses from the PHSSEF fund, the entity will be required to repay the funding it received from the PHSSEF funding.</w:t>
      </w:r>
    </w:p>
    <w:p w14:paraId="452E6C68" w14:textId="77777777" w:rsidR="005E2659" w:rsidRPr="005B4ED0" w:rsidRDefault="005E2659" w:rsidP="005E2659">
      <w:pPr>
        <w:pStyle w:val="ListParagraph"/>
        <w:keepNext/>
        <w:keepLines/>
        <w:numPr>
          <w:ilvl w:val="0"/>
          <w:numId w:val="37"/>
        </w:numPr>
        <w:tabs>
          <w:tab w:val="left" w:pos="0"/>
        </w:tabs>
        <w:snapToGrid w:val="0"/>
        <w:ind w:right="720"/>
        <w:outlineLvl w:val="1"/>
        <w:rPr>
          <w:rFonts w:cstheme="minorHAnsi"/>
        </w:rPr>
      </w:pPr>
      <w:r w:rsidRPr="005B4ED0">
        <w:rPr>
          <w:rFonts w:cstheme="minorHAnsi"/>
          <w:b/>
          <w:bCs/>
          <w:color w:val="000000" w:themeColor="text1"/>
        </w:rPr>
        <w:t>Application process</w:t>
      </w:r>
      <w:r w:rsidRPr="005B4ED0">
        <w:rPr>
          <w:rFonts w:cstheme="minorHAnsi"/>
          <w:color w:val="000000" w:themeColor="text1"/>
        </w:rPr>
        <w:t xml:space="preserve">: The bill instructs the Secretary of HHS to release guidance on the application process and required documentation. </w:t>
      </w:r>
    </w:p>
    <w:p w14:paraId="2101A7CD" w14:textId="77777777" w:rsidR="005E2659" w:rsidRPr="005B4ED0" w:rsidRDefault="005E2659" w:rsidP="005E2659">
      <w:pPr>
        <w:pStyle w:val="ListParagraph"/>
        <w:numPr>
          <w:ilvl w:val="1"/>
          <w:numId w:val="37"/>
        </w:numPr>
        <w:rPr>
          <w:rFonts w:cstheme="minorHAnsi"/>
          <w:bCs/>
          <w:i/>
          <w:iCs/>
          <w:color w:val="000000"/>
        </w:rPr>
      </w:pPr>
      <w:r w:rsidRPr="005B4ED0">
        <w:rPr>
          <w:rFonts w:cstheme="minorHAnsi"/>
          <w:color w:val="000000" w:themeColor="text1"/>
        </w:rPr>
        <w:t>The bill instructs the Secretary to establish a reconciliation process under which payments must be returned to the fund if other sources provide reimbursement</w:t>
      </w:r>
      <w:r w:rsidRPr="005B4ED0">
        <w:rPr>
          <w:rFonts w:cstheme="minorHAnsi"/>
          <w:bCs/>
          <w:i/>
          <w:iCs/>
          <w:color w:val="000000"/>
        </w:rPr>
        <w:t>.</w:t>
      </w:r>
    </w:p>
    <w:p w14:paraId="578F2B07" w14:textId="77777777" w:rsidR="005E2659" w:rsidRPr="005B4ED0" w:rsidRDefault="005E2659" w:rsidP="005E2659">
      <w:pPr>
        <w:pStyle w:val="ListParagraph"/>
        <w:keepNext/>
        <w:keepLines/>
        <w:numPr>
          <w:ilvl w:val="1"/>
          <w:numId w:val="37"/>
        </w:numPr>
        <w:tabs>
          <w:tab w:val="left" w:pos="0"/>
        </w:tabs>
        <w:snapToGrid w:val="0"/>
        <w:ind w:right="720"/>
        <w:outlineLvl w:val="1"/>
        <w:rPr>
          <w:rFonts w:cstheme="minorHAnsi"/>
        </w:rPr>
      </w:pPr>
      <w:r w:rsidRPr="005B4ED0">
        <w:rPr>
          <w:rFonts w:cstheme="minorHAnsi"/>
          <w:color w:val="000000" w:themeColor="text1"/>
        </w:rPr>
        <w:t xml:space="preserve">Providers will be required to submit reports and maintain documents (as determined by the Secretary). </w:t>
      </w:r>
    </w:p>
    <w:p w14:paraId="2A72974B" w14:textId="77777777" w:rsidR="005E2659" w:rsidRPr="005B4ED0" w:rsidRDefault="005E2659" w:rsidP="005E2659">
      <w:pPr>
        <w:pStyle w:val="ListParagraph"/>
        <w:keepNext/>
        <w:keepLines/>
        <w:numPr>
          <w:ilvl w:val="1"/>
          <w:numId w:val="37"/>
        </w:numPr>
        <w:tabs>
          <w:tab w:val="left" w:pos="0"/>
        </w:tabs>
        <w:snapToGrid w:val="0"/>
        <w:ind w:right="720"/>
        <w:outlineLvl w:val="1"/>
        <w:rPr>
          <w:rFonts w:cstheme="minorHAnsi"/>
        </w:rPr>
      </w:pPr>
      <w:r w:rsidRPr="005B4ED0">
        <w:rPr>
          <w:rFonts w:cstheme="minorHAnsi"/>
          <w:color w:val="000000" w:themeColor="text1"/>
        </w:rPr>
        <w:t>Providers must have a valid tax identification number and will need to submit an application that includes a statement justifying the provider’s need for the payment.</w:t>
      </w:r>
    </w:p>
    <w:p w14:paraId="0922D35E" w14:textId="77777777" w:rsidR="005E2659" w:rsidRPr="005B4ED0" w:rsidRDefault="005E2659" w:rsidP="005E2659">
      <w:pPr>
        <w:pStyle w:val="ListParagraph"/>
        <w:keepNext/>
        <w:keepLines/>
        <w:numPr>
          <w:ilvl w:val="1"/>
          <w:numId w:val="37"/>
        </w:numPr>
        <w:tabs>
          <w:tab w:val="left" w:pos="0"/>
        </w:tabs>
        <w:snapToGrid w:val="0"/>
        <w:ind w:right="720"/>
        <w:outlineLvl w:val="1"/>
        <w:rPr>
          <w:rFonts w:cstheme="minorHAnsi"/>
        </w:rPr>
      </w:pPr>
      <w:r w:rsidRPr="005B4ED0">
        <w:rPr>
          <w:rFonts w:cstheme="minorHAnsi"/>
          <w:color w:val="000000" w:themeColor="text1"/>
        </w:rPr>
        <w:t xml:space="preserve">Applications will be reviewed on a rolling basis. </w:t>
      </w:r>
    </w:p>
    <w:p w14:paraId="18137CB1" w14:textId="50F9147A" w:rsidR="005E2659" w:rsidRPr="005B4ED0" w:rsidRDefault="005E2659" w:rsidP="005E2659">
      <w:pPr>
        <w:pStyle w:val="ListParagraph"/>
        <w:numPr>
          <w:ilvl w:val="0"/>
          <w:numId w:val="38"/>
        </w:numPr>
        <w:rPr>
          <w:rFonts w:cstheme="minorHAnsi"/>
          <w:bCs/>
          <w:i/>
          <w:iCs/>
          <w:color w:val="000000"/>
        </w:rPr>
      </w:pPr>
      <w:r w:rsidRPr="005B4ED0">
        <w:rPr>
          <w:rFonts w:cstheme="minorHAnsi"/>
          <w:b/>
          <w:bCs/>
          <w:color w:val="000000" w:themeColor="text1"/>
        </w:rPr>
        <w:t>Payment process</w:t>
      </w:r>
      <w:r w:rsidRPr="005B4ED0">
        <w:rPr>
          <w:rFonts w:cstheme="minorHAnsi"/>
          <w:color w:val="000000" w:themeColor="text1"/>
        </w:rPr>
        <w:t xml:space="preserve">: The bill directs payments to be made on a rolling basis using the most efficient payment systems practicable to provide emergency payment, as determined by the Secretary of HHS. </w:t>
      </w:r>
      <w:r w:rsidR="000A023A">
        <w:rPr>
          <w:rFonts w:cstheme="minorHAnsi"/>
          <w:color w:val="000000" w:themeColor="text1"/>
        </w:rPr>
        <w:t xml:space="preserve"> </w:t>
      </w:r>
      <w:r w:rsidRPr="005B4ED0">
        <w:rPr>
          <w:rFonts w:cstheme="minorHAnsi"/>
          <w:color w:val="000000" w:themeColor="text1"/>
        </w:rPr>
        <w:t xml:space="preserve">Payments may include pre-payment, prospective payment, and retrospective payment. </w:t>
      </w:r>
    </w:p>
    <w:p w14:paraId="3EA346FA" w14:textId="7E937DD5" w:rsidR="005E2659" w:rsidRPr="005B4ED0" w:rsidRDefault="005E2659" w:rsidP="005E2659">
      <w:pPr>
        <w:pStyle w:val="ListParagraph"/>
        <w:numPr>
          <w:ilvl w:val="0"/>
          <w:numId w:val="38"/>
        </w:numPr>
        <w:rPr>
          <w:rFonts w:cstheme="minorHAnsi"/>
          <w:bCs/>
          <w:i/>
          <w:iCs/>
          <w:color w:val="000000"/>
        </w:rPr>
      </w:pPr>
      <w:r>
        <w:rPr>
          <w:rFonts w:cstheme="minorHAnsi"/>
          <w:b/>
          <w:bCs/>
          <w:color w:val="FF0000"/>
        </w:rPr>
        <w:t>M</w:t>
      </w:r>
      <w:r w:rsidRPr="005B4ED0">
        <w:rPr>
          <w:rFonts w:cstheme="minorHAnsi"/>
          <w:b/>
          <w:bCs/>
          <w:color w:val="FF0000"/>
        </w:rPr>
        <w:t>HA recommends</w:t>
      </w:r>
      <w:r w:rsidRPr="005B4ED0">
        <w:rPr>
          <w:rFonts w:cstheme="minorHAnsi"/>
          <w:i/>
          <w:iCs/>
          <w:color w:val="FF0000"/>
        </w:rPr>
        <w:t>: Hospitals are urged to maintain documentation of COVID-19 related expenses.</w:t>
      </w:r>
      <w:r w:rsidR="000A023A">
        <w:rPr>
          <w:rFonts w:cstheme="minorHAnsi"/>
          <w:i/>
          <w:iCs/>
          <w:color w:val="FF0000"/>
        </w:rPr>
        <w:t xml:space="preserve"> </w:t>
      </w:r>
      <w:r w:rsidRPr="005B4ED0">
        <w:rPr>
          <w:rFonts w:cstheme="minorHAnsi"/>
          <w:i/>
          <w:iCs/>
          <w:color w:val="FF0000"/>
        </w:rPr>
        <w:t xml:space="preserve"> For example, hospitals should consider:</w:t>
      </w:r>
    </w:p>
    <w:p w14:paraId="18E6B2E6" w14:textId="77777777" w:rsidR="005E2659" w:rsidRPr="005B4ED0" w:rsidRDefault="005E2659" w:rsidP="005E2659">
      <w:pPr>
        <w:pStyle w:val="ListParagraph"/>
        <w:numPr>
          <w:ilvl w:val="1"/>
          <w:numId w:val="38"/>
        </w:numPr>
        <w:rPr>
          <w:rFonts w:cstheme="minorHAnsi"/>
          <w:bCs/>
          <w:color w:val="000000" w:themeColor="text1"/>
        </w:rPr>
      </w:pPr>
      <w:r w:rsidRPr="005B4ED0">
        <w:rPr>
          <w:rFonts w:cstheme="minorHAnsi"/>
          <w:color w:val="000000" w:themeColor="text1"/>
        </w:rPr>
        <w:t>Creating a specific pay code for employees, identifying hours spent to support the command center, COVID screening, and additional COVID-19-related shifts;</w:t>
      </w:r>
    </w:p>
    <w:p w14:paraId="6569DF5E" w14:textId="40A0B3A9" w:rsidR="005E2659" w:rsidRPr="005B4ED0" w:rsidRDefault="005E2659" w:rsidP="005E2659">
      <w:pPr>
        <w:pStyle w:val="ListParagraph"/>
        <w:numPr>
          <w:ilvl w:val="1"/>
          <w:numId w:val="38"/>
        </w:numPr>
        <w:rPr>
          <w:rFonts w:cstheme="minorHAnsi"/>
          <w:bCs/>
          <w:color w:val="000000" w:themeColor="text1"/>
        </w:rPr>
      </w:pPr>
      <w:r w:rsidRPr="005B4ED0">
        <w:rPr>
          <w:rFonts w:cstheme="minorHAnsi"/>
          <w:bCs/>
          <w:color w:val="000000" w:themeColor="text1"/>
        </w:rPr>
        <w:t xml:space="preserve">Using Google sheets to track high-risk or </w:t>
      </w:r>
      <w:r w:rsidR="000A023A" w:rsidRPr="005B4ED0">
        <w:rPr>
          <w:rFonts w:cstheme="minorHAnsi"/>
          <w:bCs/>
          <w:color w:val="000000" w:themeColor="text1"/>
        </w:rPr>
        <w:t>backordered</w:t>
      </w:r>
      <w:r w:rsidRPr="005B4ED0">
        <w:rPr>
          <w:rFonts w:cstheme="minorHAnsi"/>
          <w:bCs/>
          <w:color w:val="000000" w:themeColor="text1"/>
        </w:rPr>
        <w:t xml:space="preserve"> supplies;</w:t>
      </w:r>
    </w:p>
    <w:p w14:paraId="29AB13BC" w14:textId="77777777" w:rsidR="005E2659" w:rsidRPr="005B4ED0" w:rsidRDefault="005E2659" w:rsidP="005E2659">
      <w:pPr>
        <w:pStyle w:val="ListParagraph"/>
        <w:numPr>
          <w:ilvl w:val="1"/>
          <w:numId w:val="38"/>
        </w:numPr>
        <w:rPr>
          <w:rFonts w:cstheme="minorHAnsi"/>
          <w:bCs/>
          <w:color w:val="000000" w:themeColor="text1"/>
        </w:rPr>
      </w:pPr>
      <w:r w:rsidRPr="005B4ED0">
        <w:rPr>
          <w:rFonts w:cstheme="minorHAnsi"/>
          <w:bCs/>
          <w:color w:val="000000" w:themeColor="text1"/>
        </w:rPr>
        <w:t>Tracking overtime for permanent employees associated with COVID-19;</w:t>
      </w:r>
    </w:p>
    <w:p w14:paraId="2320CD12" w14:textId="77777777" w:rsidR="005E2659" w:rsidRPr="005B4ED0" w:rsidRDefault="005E2659" w:rsidP="005E2659">
      <w:pPr>
        <w:pStyle w:val="ListParagraph"/>
        <w:numPr>
          <w:ilvl w:val="1"/>
          <w:numId w:val="38"/>
        </w:numPr>
        <w:rPr>
          <w:rFonts w:cstheme="minorHAnsi"/>
          <w:bCs/>
          <w:color w:val="000000" w:themeColor="text1"/>
        </w:rPr>
      </w:pPr>
      <w:r w:rsidRPr="005B4ED0">
        <w:rPr>
          <w:rFonts w:cstheme="minorHAnsi"/>
          <w:bCs/>
          <w:color w:val="000000" w:themeColor="text1"/>
        </w:rPr>
        <w:t>Tracking both regular and overtime hours spent associated with COVID-19 for unbudgeted employees;</w:t>
      </w:r>
    </w:p>
    <w:p w14:paraId="3C67E0BD" w14:textId="77777777" w:rsidR="005E2659" w:rsidRPr="005B4ED0" w:rsidRDefault="005E2659" w:rsidP="005E2659">
      <w:pPr>
        <w:pStyle w:val="ListParagraph"/>
        <w:numPr>
          <w:ilvl w:val="1"/>
          <w:numId w:val="38"/>
        </w:numPr>
        <w:rPr>
          <w:rFonts w:cstheme="minorHAnsi"/>
          <w:bCs/>
          <w:color w:val="000000" w:themeColor="text1"/>
        </w:rPr>
      </w:pPr>
      <w:r w:rsidRPr="005B4ED0">
        <w:rPr>
          <w:rFonts w:cstheme="minorHAnsi"/>
          <w:bCs/>
          <w:color w:val="000000" w:themeColor="text1"/>
        </w:rPr>
        <w:t>Tracking management costs and keeping detailed timesheets of employees performing grant management and other duties related to COVID-19; and</w:t>
      </w:r>
    </w:p>
    <w:p w14:paraId="104F2876" w14:textId="0F3879D1" w:rsidR="00F822F9" w:rsidRPr="005B4ED0" w:rsidRDefault="005E2659" w:rsidP="00F822F9">
      <w:pPr>
        <w:pStyle w:val="ListParagraph"/>
        <w:numPr>
          <w:ilvl w:val="1"/>
          <w:numId w:val="38"/>
        </w:numPr>
        <w:rPr>
          <w:rFonts w:cstheme="minorHAnsi"/>
          <w:bCs/>
          <w:color w:val="000000" w:themeColor="text1"/>
        </w:rPr>
      </w:pPr>
      <w:r w:rsidRPr="005B4ED0">
        <w:rPr>
          <w:rFonts w:cstheme="minorHAnsi"/>
          <w:bCs/>
          <w:color w:val="000000" w:themeColor="text1"/>
        </w:rPr>
        <w:t>Tracking any donated resources from volunteer organizations, which may be used</w:t>
      </w:r>
      <w:r w:rsidR="00F822F9" w:rsidRPr="00F822F9">
        <w:rPr>
          <w:rFonts w:cstheme="minorHAnsi"/>
          <w:bCs/>
          <w:color w:val="000000" w:themeColor="text1"/>
        </w:rPr>
        <w:t xml:space="preserve"> </w:t>
      </w:r>
      <w:r w:rsidR="00F822F9" w:rsidRPr="005B4ED0">
        <w:rPr>
          <w:rFonts w:cstheme="minorHAnsi"/>
          <w:bCs/>
          <w:color w:val="000000" w:themeColor="text1"/>
        </w:rPr>
        <w:t xml:space="preserve">to offset the non-federal share for your hospital or health system. </w:t>
      </w:r>
    </w:p>
    <w:p w14:paraId="4122054E" w14:textId="7B7D3B46" w:rsidR="00FF548A" w:rsidRDefault="00FF548A" w:rsidP="00E32BDF">
      <w:pPr>
        <w:spacing w:before="0" w:after="0" w:line="240" w:lineRule="auto"/>
        <w:contextualSpacing/>
        <w:textAlignment w:val="baseline"/>
        <w:rPr>
          <w:rFonts w:eastAsia="Times New Roman" w:cstheme="minorHAnsi"/>
          <w:color w:val="006689" w:themeColor="text2"/>
          <w:sz w:val="20"/>
          <w:szCs w:val="20"/>
        </w:rPr>
      </w:pPr>
    </w:p>
    <w:p w14:paraId="1126BCC9" w14:textId="77777777" w:rsidR="000A023A" w:rsidRDefault="000A023A" w:rsidP="00045F32">
      <w:pPr>
        <w:snapToGrid w:val="0"/>
        <w:rPr>
          <w:rStyle w:val="SectionHeadingChar"/>
          <w:rFonts w:ascii="Arial" w:eastAsiaTheme="minorEastAsia" w:hAnsi="Arial" w:cs="Arial"/>
          <w:color w:val="006689" w:themeColor="text2"/>
          <w:sz w:val="32"/>
          <w:szCs w:val="32"/>
        </w:rPr>
      </w:pPr>
    </w:p>
    <w:p w14:paraId="5AA59CA2" w14:textId="70192ED6" w:rsidR="00045F32" w:rsidRPr="005B4ED0" w:rsidRDefault="00045F32" w:rsidP="00045F32">
      <w:pPr>
        <w:snapToGrid w:val="0"/>
        <w:rPr>
          <w:rFonts w:ascii="Arial" w:hAnsi="Arial" w:cs="Arial"/>
          <w:sz w:val="32"/>
          <w:szCs w:val="32"/>
        </w:rPr>
      </w:pPr>
      <w:r w:rsidRPr="005B4ED0">
        <w:rPr>
          <w:rStyle w:val="SectionHeadingChar"/>
          <w:rFonts w:ascii="Arial" w:eastAsiaTheme="minorEastAsia" w:hAnsi="Arial" w:cs="Arial"/>
          <w:color w:val="006689" w:themeColor="text2"/>
          <w:sz w:val="32"/>
          <w:szCs w:val="32"/>
        </w:rPr>
        <w:t>Other Business Loans Through the Federal Reserve</w:t>
      </w:r>
    </w:p>
    <w:p w14:paraId="1E76E199" w14:textId="77777777" w:rsidR="00045F32" w:rsidRPr="005B4ED0" w:rsidRDefault="00045F32" w:rsidP="00045F32">
      <w:pPr>
        <w:pStyle w:val="NormalWeb"/>
        <w:numPr>
          <w:ilvl w:val="0"/>
          <w:numId w:val="35"/>
        </w:numPr>
        <w:spacing w:before="0" w:beforeAutospacing="0" w:after="0" w:afterAutospacing="0"/>
        <w:contextualSpacing/>
        <w:rPr>
          <w:rFonts w:asciiTheme="minorHAnsi" w:hAnsiTheme="minorHAnsi" w:cstheme="minorHAnsi"/>
        </w:rPr>
      </w:pPr>
      <w:r w:rsidRPr="005B4ED0">
        <w:rPr>
          <w:rFonts w:asciiTheme="minorHAnsi" w:hAnsiTheme="minorHAnsi" w:cstheme="minorHAnsi"/>
          <w:b/>
          <w:bCs/>
        </w:rPr>
        <w:t>Description</w:t>
      </w:r>
      <w:r w:rsidRPr="005B4ED0">
        <w:rPr>
          <w:rFonts w:asciiTheme="minorHAnsi" w:hAnsiTheme="minorHAnsi" w:cstheme="minorHAnsi"/>
        </w:rPr>
        <w:t xml:space="preserve">: </w:t>
      </w:r>
    </w:p>
    <w:p w14:paraId="1616A3D2" w14:textId="0DBC58E6" w:rsidR="00EA0BD8" w:rsidRPr="00EA0BD8" w:rsidRDefault="00045F32" w:rsidP="00045F32">
      <w:pPr>
        <w:pStyle w:val="NormalWeb"/>
        <w:numPr>
          <w:ilvl w:val="1"/>
          <w:numId w:val="35"/>
        </w:numPr>
        <w:spacing w:before="0" w:beforeAutospacing="0" w:after="0" w:afterAutospacing="0"/>
        <w:contextualSpacing/>
        <w:rPr>
          <w:rFonts w:asciiTheme="minorHAnsi" w:eastAsia="Times New Roman" w:hAnsiTheme="minorHAnsi"/>
          <w:color w:val="333333"/>
        </w:rPr>
      </w:pPr>
      <w:r w:rsidRPr="005B4ED0">
        <w:rPr>
          <w:rFonts w:asciiTheme="minorHAnsi" w:hAnsiTheme="minorHAnsi" w:cstheme="minorHAnsi"/>
        </w:rPr>
        <w:t xml:space="preserve">The CARES Act </w:t>
      </w:r>
      <w:r w:rsidR="00553607">
        <w:rPr>
          <w:rFonts w:asciiTheme="minorHAnsi" w:hAnsiTheme="minorHAnsi" w:cstheme="minorHAnsi"/>
        </w:rPr>
        <w:t>authorizes</w:t>
      </w:r>
      <w:r w:rsidRPr="005B4ED0">
        <w:rPr>
          <w:rFonts w:asciiTheme="minorHAnsi" w:hAnsiTheme="minorHAnsi" w:cstheme="minorHAnsi"/>
        </w:rPr>
        <w:t xml:space="preserve"> $</w:t>
      </w:r>
      <w:r w:rsidR="00150319">
        <w:rPr>
          <w:rFonts w:asciiTheme="minorHAnsi" w:hAnsiTheme="minorHAnsi" w:cstheme="minorHAnsi"/>
        </w:rPr>
        <w:t xml:space="preserve">500 </w:t>
      </w:r>
      <w:r w:rsidRPr="005B4ED0">
        <w:rPr>
          <w:rFonts w:asciiTheme="minorHAnsi" w:hAnsiTheme="minorHAnsi" w:cstheme="minorHAnsi"/>
        </w:rPr>
        <w:t xml:space="preserve">billion in business loans using the Federal Reserve’s emergency lending </w:t>
      </w:r>
      <w:r w:rsidR="00EA0BD8">
        <w:rPr>
          <w:rFonts w:asciiTheme="minorHAnsi" w:hAnsiTheme="minorHAnsi" w:cstheme="minorHAnsi"/>
        </w:rPr>
        <w:t>authority</w:t>
      </w:r>
      <w:r w:rsidRPr="005B4ED0">
        <w:rPr>
          <w:rFonts w:asciiTheme="minorHAnsi" w:hAnsiTheme="minorHAnsi" w:cstheme="minorHAnsi"/>
        </w:rPr>
        <w:t xml:space="preserve"> </w:t>
      </w:r>
      <w:r w:rsidR="00EA0BD8">
        <w:rPr>
          <w:rFonts w:asciiTheme="minorHAnsi" w:hAnsiTheme="minorHAnsi" w:cstheme="minorHAnsi"/>
        </w:rPr>
        <w:t xml:space="preserve">($46 </w:t>
      </w:r>
      <w:r w:rsidR="00150319">
        <w:rPr>
          <w:rFonts w:asciiTheme="minorHAnsi" w:hAnsiTheme="minorHAnsi" w:cstheme="minorHAnsi"/>
        </w:rPr>
        <w:t>billion are set aside for specific industries, including airlines)</w:t>
      </w:r>
      <w:r w:rsidR="000A023A">
        <w:rPr>
          <w:rFonts w:asciiTheme="minorHAnsi" w:hAnsiTheme="minorHAnsi" w:cstheme="minorHAnsi"/>
        </w:rPr>
        <w:t>.</w:t>
      </w:r>
    </w:p>
    <w:p w14:paraId="52065857" w14:textId="0806903F" w:rsidR="00045F32" w:rsidRDefault="00EA0BD8" w:rsidP="00CE5CE5">
      <w:pPr>
        <w:pStyle w:val="ListParagraph"/>
        <w:numPr>
          <w:ilvl w:val="1"/>
          <w:numId w:val="35"/>
        </w:numPr>
        <w:spacing w:beforeAutospacing="1" w:after="100" w:afterAutospacing="1"/>
        <w:rPr>
          <w:rFonts w:eastAsia="Times New Roman"/>
        </w:rPr>
      </w:pPr>
      <w:r>
        <w:rPr>
          <w:rFonts w:eastAsia="Times New Roman"/>
        </w:rPr>
        <w:t xml:space="preserve">While a wide range of businesses may be eligible, the </w:t>
      </w:r>
      <w:r w:rsidR="00CE5CE5" w:rsidRPr="005B4ED0">
        <w:rPr>
          <w:rFonts w:eastAsia="Times New Roman"/>
        </w:rPr>
        <w:t>l</w:t>
      </w:r>
      <w:r>
        <w:rPr>
          <w:rFonts w:eastAsia="Times New Roman"/>
        </w:rPr>
        <w:t xml:space="preserve">egislation directs the </w:t>
      </w:r>
      <w:r w:rsidR="00045F32" w:rsidRPr="005B4ED0">
        <w:rPr>
          <w:rFonts w:eastAsia="Times New Roman"/>
        </w:rPr>
        <w:t xml:space="preserve">Treasury to </w:t>
      </w:r>
      <w:r>
        <w:rPr>
          <w:rFonts w:eastAsia="Times New Roman"/>
        </w:rPr>
        <w:t xml:space="preserve">“endeavor to implement” these loan programs specifically targeted for nonprofit organizations and businesses between 500 and 10,000 employees. </w:t>
      </w:r>
    </w:p>
    <w:p w14:paraId="1C375BC2" w14:textId="47B2648A" w:rsidR="00EA0BD8" w:rsidRPr="00EA0BD8" w:rsidRDefault="006A6A85" w:rsidP="00EA0BD8">
      <w:pPr>
        <w:pStyle w:val="NormalWeb"/>
        <w:numPr>
          <w:ilvl w:val="1"/>
          <w:numId w:val="35"/>
        </w:numPr>
        <w:spacing w:before="0" w:beforeAutospacing="0" w:after="0" w:afterAutospacing="0"/>
        <w:contextualSpacing/>
        <w:rPr>
          <w:rFonts w:asciiTheme="minorHAnsi" w:eastAsia="Times New Roman" w:hAnsiTheme="minorHAnsi"/>
          <w:color w:val="333333"/>
        </w:rPr>
      </w:pPr>
      <w:r>
        <w:rPr>
          <w:rFonts w:asciiTheme="minorHAnsi" w:hAnsiTheme="minorHAnsi" w:cstheme="minorHAnsi"/>
          <w:color w:val="FF0000"/>
        </w:rPr>
        <w:t>M</w:t>
      </w:r>
      <w:r w:rsidR="00EA0BD8">
        <w:rPr>
          <w:rFonts w:asciiTheme="minorHAnsi" w:hAnsiTheme="minorHAnsi" w:cstheme="minorHAnsi"/>
          <w:color w:val="FF0000"/>
        </w:rPr>
        <w:t xml:space="preserve">HA will share additional information when it is available. </w:t>
      </w:r>
      <w:r w:rsidR="00EA0BD8" w:rsidRPr="005B4ED0">
        <w:rPr>
          <w:rFonts w:asciiTheme="minorHAnsi" w:hAnsiTheme="minorHAnsi" w:cstheme="minorHAnsi"/>
          <w:color w:val="FF0000"/>
        </w:rPr>
        <w:t xml:space="preserve"> </w:t>
      </w:r>
    </w:p>
    <w:p w14:paraId="5D0A53BF" w14:textId="325F6165" w:rsidR="00045F32" w:rsidRDefault="00045F32" w:rsidP="00045F32">
      <w:pPr>
        <w:pStyle w:val="NormalWeb"/>
        <w:spacing w:before="0" w:beforeAutospacing="0" w:after="0" w:afterAutospacing="0"/>
        <w:contextualSpacing/>
        <w:rPr>
          <w:rFonts w:asciiTheme="minorHAnsi" w:hAnsiTheme="minorHAnsi" w:cstheme="minorHAnsi"/>
          <w:sz w:val="23"/>
          <w:szCs w:val="23"/>
        </w:rPr>
      </w:pPr>
    </w:p>
    <w:p w14:paraId="10281F89" w14:textId="6E4E74F4" w:rsidR="009B6332" w:rsidRDefault="009B6332" w:rsidP="00045F32">
      <w:pPr>
        <w:pStyle w:val="NormalWeb"/>
        <w:spacing w:before="0" w:beforeAutospacing="0" w:after="0" w:afterAutospacing="0"/>
        <w:contextualSpacing/>
        <w:rPr>
          <w:rFonts w:asciiTheme="minorHAnsi" w:hAnsiTheme="minorHAnsi" w:cstheme="minorHAnsi"/>
          <w:sz w:val="23"/>
          <w:szCs w:val="23"/>
        </w:rPr>
      </w:pPr>
    </w:p>
    <w:p w14:paraId="0590E090" w14:textId="220399B4" w:rsidR="009B6332" w:rsidRDefault="009B6332" w:rsidP="00045F32">
      <w:pPr>
        <w:pStyle w:val="NormalWeb"/>
        <w:spacing w:before="0" w:beforeAutospacing="0" w:after="0" w:afterAutospacing="0"/>
        <w:contextualSpacing/>
        <w:rPr>
          <w:rFonts w:asciiTheme="minorHAnsi" w:hAnsiTheme="minorHAnsi" w:cstheme="minorHAnsi"/>
          <w:sz w:val="23"/>
          <w:szCs w:val="23"/>
        </w:rPr>
      </w:pPr>
    </w:p>
    <w:p w14:paraId="7F2C5A5D" w14:textId="6393A907" w:rsidR="009B6332" w:rsidRDefault="009B6332" w:rsidP="00045F32">
      <w:pPr>
        <w:pStyle w:val="NormalWeb"/>
        <w:spacing w:before="0" w:beforeAutospacing="0" w:after="0" w:afterAutospacing="0"/>
        <w:contextualSpacing/>
        <w:rPr>
          <w:rFonts w:asciiTheme="minorHAnsi" w:hAnsiTheme="minorHAnsi" w:cstheme="minorHAnsi"/>
          <w:sz w:val="23"/>
          <w:szCs w:val="23"/>
        </w:rPr>
      </w:pPr>
    </w:p>
    <w:p w14:paraId="32C86C80" w14:textId="77777777" w:rsidR="009B6332" w:rsidRPr="00FF548A" w:rsidRDefault="009B6332" w:rsidP="00045F32">
      <w:pPr>
        <w:pStyle w:val="NormalWeb"/>
        <w:spacing w:before="0" w:beforeAutospacing="0" w:after="0" w:afterAutospacing="0"/>
        <w:contextualSpacing/>
        <w:rPr>
          <w:rFonts w:asciiTheme="minorHAnsi" w:hAnsiTheme="minorHAnsi" w:cstheme="minorHAnsi"/>
          <w:sz w:val="23"/>
          <w:szCs w:val="23"/>
        </w:rPr>
      </w:pPr>
    </w:p>
    <w:p w14:paraId="31F9595B" w14:textId="0DAB2FB2" w:rsidR="00FF548A" w:rsidRDefault="00FF548A" w:rsidP="00E32BDF">
      <w:pPr>
        <w:spacing w:before="0" w:after="0" w:line="240" w:lineRule="auto"/>
        <w:contextualSpacing/>
        <w:textAlignment w:val="baseline"/>
        <w:rPr>
          <w:rFonts w:eastAsia="Times New Roman" w:cstheme="minorHAnsi"/>
          <w:color w:val="006689" w:themeColor="text2"/>
          <w:sz w:val="20"/>
          <w:szCs w:val="20"/>
        </w:rPr>
      </w:pPr>
    </w:p>
    <w:p w14:paraId="7B5185B8" w14:textId="0183DDAE"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3ADC1D2D" w14:textId="29580D55"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32044DD9" w14:textId="6A2B3ABF"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1779A514" w14:textId="30BEB520"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1F3763B2" w14:textId="2AF859B0"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14958D5B" w14:textId="485C9C6C"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23E9B633" w14:textId="57FF89A2"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014FF428" w14:textId="73565003"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514866BF" w14:textId="619A82BA"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7F961580" w14:textId="3BC3B9F9"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5EC263A4" w14:textId="627570C7"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4E747934" w14:textId="655AA3D8"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614C7B25" w14:textId="4E1D26F0"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4F6B9FA0" w14:textId="6ED7A02D"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6128E37E" w14:textId="78AC506E"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05968F3D" w14:textId="7C01D3A0"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6D20915D" w14:textId="1575A0E3"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5CA9E0EE" w14:textId="7C26FAB3"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7E6CA8F9" w14:textId="299B53B7"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46E765AD" w14:textId="363481A7"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175EBB69" w14:textId="28487985"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7F6ABD01" w14:textId="77777777" w:rsidR="000A023A" w:rsidRDefault="000A023A" w:rsidP="00E32BDF">
      <w:pPr>
        <w:spacing w:before="0" w:after="0" w:line="240" w:lineRule="auto"/>
        <w:contextualSpacing/>
        <w:textAlignment w:val="baseline"/>
        <w:rPr>
          <w:rFonts w:eastAsia="Times New Roman" w:cstheme="minorHAnsi"/>
          <w:color w:val="006689" w:themeColor="text2"/>
          <w:sz w:val="20"/>
          <w:szCs w:val="20"/>
        </w:rPr>
      </w:pPr>
    </w:p>
    <w:p w14:paraId="1FC2F5C6" w14:textId="4DC8FB1A" w:rsidR="00F718EF" w:rsidRDefault="006E1C8A" w:rsidP="00046A00">
      <w:pPr>
        <w:spacing w:before="0" w:after="0" w:line="240" w:lineRule="auto"/>
        <w:contextualSpacing/>
        <w:rPr>
          <w:rFonts w:cstheme="minorHAnsi"/>
          <w:color w:val="7F7F7F" w:themeColor="text1" w:themeTint="80"/>
          <w:lang w:val="fr-FR"/>
        </w:rPr>
      </w:pPr>
      <w:r w:rsidRPr="00DA3881">
        <w:rPr>
          <w:rFonts w:cstheme="minorHAnsi"/>
          <w:color w:val="7F7F7F" w:themeColor="text1" w:themeTint="80"/>
          <w:lang w:val="fr-FR"/>
        </w:rPr>
        <w:t xml:space="preserve"> </w:t>
      </w:r>
    </w:p>
    <w:p w14:paraId="3255E239" w14:textId="23D46D04" w:rsidR="000A023A" w:rsidRDefault="000A023A" w:rsidP="00046A00">
      <w:pPr>
        <w:spacing w:before="0" w:after="0" w:line="240" w:lineRule="auto"/>
        <w:contextualSpacing/>
        <w:rPr>
          <w:rFonts w:cstheme="minorHAnsi"/>
          <w:color w:val="7F7F7F" w:themeColor="text1" w:themeTint="80"/>
          <w:lang w:val="fr-FR"/>
        </w:rPr>
      </w:pPr>
    </w:p>
    <w:p w14:paraId="2766F0CC" w14:textId="77777777" w:rsidR="000A023A" w:rsidRPr="00DA3881" w:rsidRDefault="000A023A" w:rsidP="00046A00">
      <w:pPr>
        <w:spacing w:before="0" w:after="0" w:line="240" w:lineRule="auto"/>
        <w:contextualSpacing/>
        <w:rPr>
          <w:rFonts w:cstheme="minorHAnsi"/>
          <w:color w:val="7F7F7F" w:themeColor="text1" w:themeTint="80"/>
          <w:lang w:val="fr-FR"/>
        </w:rPr>
      </w:pPr>
    </w:p>
    <w:p w14:paraId="66FDCB4F" w14:textId="77777777" w:rsidR="00FE28B1" w:rsidRPr="00DA3881" w:rsidRDefault="00FE28B1" w:rsidP="00F718EF">
      <w:pPr>
        <w:spacing w:before="0" w:after="0" w:line="240" w:lineRule="auto"/>
        <w:contextualSpacing/>
        <w:textAlignment w:val="baseline"/>
        <w:rPr>
          <w:rFonts w:eastAsia="Times New Roman" w:cstheme="minorHAnsi"/>
          <w:lang w:val="fr-FR"/>
        </w:rPr>
      </w:pPr>
    </w:p>
    <w:p w14:paraId="5F45B919" w14:textId="77777777" w:rsidR="00F718EF" w:rsidRPr="00DA3881" w:rsidRDefault="00F718EF" w:rsidP="00F718EF">
      <w:pPr>
        <w:spacing w:before="0" w:after="0" w:line="240" w:lineRule="auto"/>
        <w:contextualSpacing/>
        <w:textAlignment w:val="baseline"/>
        <w:rPr>
          <w:rFonts w:eastAsia="Times New Roman" w:cstheme="minorHAnsi"/>
          <w:sz w:val="16"/>
          <w:szCs w:val="16"/>
          <w:lang w:val="fr-FR"/>
        </w:rPr>
      </w:pPr>
      <w:r w:rsidRPr="00DA3881">
        <w:rPr>
          <w:rFonts w:eastAsia="Times New Roman" w:cstheme="minorHAnsi"/>
          <w:sz w:val="16"/>
          <w:szCs w:val="16"/>
          <w:lang w:val="fr-FR"/>
        </w:rPr>
        <w:t>Sources:</w:t>
      </w:r>
    </w:p>
    <w:p w14:paraId="10DADF75" w14:textId="77777777" w:rsidR="00F718EF" w:rsidRPr="00DA3881" w:rsidRDefault="000053E0" w:rsidP="00CE7C46">
      <w:pPr>
        <w:spacing w:before="0" w:after="0" w:line="240" w:lineRule="auto"/>
        <w:contextualSpacing/>
        <w:textAlignment w:val="baseline"/>
        <w:rPr>
          <w:rFonts w:eastAsia="Times New Roman" w:cstheme="minorHAnsi"/>
          <w:sz w:val="16"/>
          <w:szCs w:val="16"/>
          <w:lang w:val="fr-FR"/>
        </w:rPr>
      </w:pPr>
      <w:hyperlink r:id="rId17" w:history="1">
        <w:r w:rsidR="00F718EF" w:rsidRPr="00DA3881">
          <w:rPr>
            <w:rStyle w:val="Hyperlink"/>
            <w:rFonts w:eastAsia="Times New Roman" w:cstheme="minorHAnsi"/>
            <w:sz w:val="16"/>
            <w:szCs w:val="16"/>
            <w:lang w:val="fr-FR"/>
          </w:rPr>
          <w:t>https://www.congress.gov/116/bills/hr748/BILLS-116hr748enr.pdf</w:t>
        </w:r>
      </w:hyperlink>
      <w:r w:rsidR="00F718EF" w:rsidRPr="00DA3881">
        <w:rPr>
          <w:rFonts w:eastAsia="Times New Roman" w:cstheme="minorHAnsi"/>
          <w:sz w:val="16"/>
          <w:szCs w:val="16"/>
          <w:lang w:val="fr-FR"/>
        </w:rPr>
        <w:t xml:space="preserve"> </w:t>
      </w:r>
    </w:p>
    <w:p w14:paraId="37BB4A25" w14:textId="77777777" w:rsidR="00F718EF" w:rsidRPr="00DA3881" w:rsidRDefault="000053E0" w:rsidP="00CE7C46">
      <w:pPr>
        <w:spacing w:before="0" w:after="0" w:line="240" w:lineRule="auto"/>
        <w:contextualSpacing/>
        <w:textAlignment w:val="baseline"/>
        <w:rPr>
          <w:rFonts w:eastAsia="Times New Roman" w:cstheme="minorHAnsi"/>
          <w:sz w:val="16"/>
          <w:szCs w:val="16"/>
          <w:lang w:val="fr-FR"/>
        </w:rPr>
      </w:pPr>
      <w:hyperlink r:id="rId18" w:history="1">
        <w:r w:rsidR="00F718EF" w:rsidRPr="00DA3881">
          <w:rPr>
            <w:rStyle w:val="Hyperlink"/>
            <w:rFonts w:eastAsia="Times New Roman" w:cstheme="minorHAnsi"/>
            <w:sz w:val="16"/>
            <w:szCs w:val="16"/>
            <w:lang w:val="fr-FR"/>
          </w:rPr>
          <w:t>https://invariant.app.box.com/s/wcsxa8ltjnqn0p0n1xn8il1yqhyqvnl7</w:t>
        </w:r>
      </w:hyperlink>
    </w:p>
    <w:p w14:paraId="2752679B" w14:textId="0088CE65" w:rsidR="00F718EF" w:rsidRPr="00DA3881" w:rsidRDefault="000053E0" w:rsidP="00CE7C46">
      <w:pPr>
        <w:spacing w:before="0" w:after="0" w:line="240" w:lineRule="auto"/>
        <w:contextualSpacing/>
        <w:textAlignment w:val="baseline"/>
        <w:rPr>
          <w:rStyle w:val="Hyperlink"/>
          <w:rFonts w:eastAsia="Times New Roman" w:cstheme="minorHAnsi"/>
          <w:sz w:val="16"/>
          <w:szCs w:val="16"/>
          <w:lang w:val="fr-FR"/>
        </w:rPr>
      </w:pPr>
      <w:hyperlink r:id="rId19" w:history="1">
        <w:r w:rsidR="00F718EF" w:rsidRPr="00DA3881">
          <w:rPr>
            <w:rStyle w:val="Hyperlink"/>
            <w:rFonts w:eastAsia="Times New Roman" w:cstheme="minorHAnsi"/>
            <w:sz w:val="16"/>
            <w:szCs w:val="16"/>
            <w:lang w:val="fr-FR"/>
          </w:rPr>
          <w:t>https://www.aha.org/special-bulletin/2020-03-27-special-bulletin-house-passes-coronavirus-aid-relief-and-economic</w:t>
        </w:r>
      </w:hyperlink>
    </w:p>
    <w:p w14:paraId="3B3AF7FC" w14:textId="52F503FA" w:rsidR="007D0292" w:rsidRPr="00DA3881" w:rsidRDefault="000053E0" w:rsidP="00CE7C46">
      <w:pPr>
        <w:keepNext/>
        <w:keepLines/>
        <w:tabs>
          <w:tab w:val="left" w:pos="0"/>
        </w:tabs>
        <w:snapToGrid w:val="0"/>
        <w:spacing w:before="0" w:after="0" w:line="240" w:lineRule="auto"/>
        <w:ind w:right="720"/>
        <w:contextualSpacing/>
        <w:outlineLvl w:val="1"/>
        <w:rPr>
          <w:rStyle w:val="Hyperlink"/>
          <w:rFonts w:cstheme="minorHAnsi"/>
          <w:color w:val="000000" w:themeColor="text1"/>
          <w:sz w:val="16"/>
          <w:szCs w:val="16"/>
          <w:u w:val="none"/>
          <w:lang w:val="fr-FR"/>
        </w:rPr>
      </w:pPr>
      <w:hyperlink r:id="rId20" w:history="1">
        <w:r w:rsidR="00CE7C46" w:rsidRPr="00DA3881">
          <w:rPr>
            <w:rStyle w:val="Hyperlink"/>
            <w:rFonts w:cstheme="minorHAnsi"/>
            <w:sz w:val="16"/>
            <w:szCs w:val="16"/>
            <w:lang w:val="fr-FR"/>
          </w:rPr>
          <w:t>https://www.cms.gov/files/document/Accelerated-and-Advanced-Payments-Fact-Sheet.pdf</w:t>
        </w:r>
      </w:hyperlink>
      <w:r w:rsidR="00CE7C46" w:rsidRPr="00DA3881">
        <w:rPr>
          <w:rStyle w:val="SectionHeadingChar"/>
          <w:rFonts w:asciiTheme="minorHAnsi" w:eastAsiaTheme="minorEastAsia" w:hAnsiTheme="minorHAnsi" w:cstheme="minorHAnsi"/>
          <w:color w:val="000000" w:themeColor="text1"/>
          <w:sz w:val="16"/>
          <w:szCs w:val="16"/>
          <w:lang w:val="fr-FR"/>
        </w:rPr>
        <w:t xml:space="preserve"> </w:t>
      </w:r>
    </w:p>
    <w:p w14:paraId="6C8471EA" w14:textId="092D82B7" w:rsidR="00903018" w:rsidRPr="00DA3881" w:rsidRDefault="000053E0">
      <w:pPr>
        <w:spacing w:before="0" w:after="0" w:line="240" w:lineRule="auto"/>
        <w:contextualSpacing/>
        <w:textAlignment w:val="baseline"/>
        <w:rPr>
          <w:rFonts w:eastAsia="Times New Roman" w:cstheme="minorHAnsi"/>
          <w:sz w:val="16"/>
          <w:szCs w:val="16"/>
          <w:lang w:val="fr-FR"/>
        </w:rPr>
      </w:pPr>
      <w:hyperlink r:id="rId21" w:history="1">
        <w:r w:rsidR="00045F32" w:rsidRPr="00DA3881">
          <w:rPr>
            <w:rStyle w:val="Hyperlink"/>
            <w:rFonts w:eastAsia="Times New Roman" w:cstheme="minorHAnsi"/>
            <w:sz w:val="16"/>
            <w:szCs w:val="16"/>
            <w:lang w:val="fr-FR"/>
          </w:rPr>
          <w:t>https://www.aha.org/system/files/media/file/2020/03/cares-act-federal-reserve-emergency-lending-program-bulletin-3-31-2020.pdf</w:t>
        </w:r>
      </w:hyperlink>
      <w:r w:rsidR="00045F32" w:rsidRPr="00DA3881">
        <w:rPr>
          <w:rFonts w:eastAsia="Times New Roman" w:cstheme="minorHAnsi"/>
          <w:sz w:val="16"/>
          <w:szCs w:val="16"/>
          <w:lang w:val="fr-FR"/>
        </w:rPr>
        <w:t xml:space="preserve"> </w:t>
      </w:r>
    </w:p>
    <w:p w14:paraId="31FC577C" w14:textId="069160B8" w:rsidR="005B4ED0" w:rsidRDefault="000053E0">
      <w:pPr>
        <w:spacing w:before="0" w:after="0" w:line="240" w:lineRule="auto"/>
        <w:contextualSpacing/>
        <w:textAlignment w:val="baseline"/>
        <w:rPr>
          <w:rFonts w:eastAsia="Times New Roman" w:cstheme="minorHAnsi"/>
          <w:sz w:val="16"/>
          <w:szCs w:val="16"/>
          <w:lang w:val="fr-FR"/>
        </w:rPr>
      </w:pPr>
      <w:hyperlink r:id="rId22" w:history="1">
        <w:r w:rsidR="005B4ED0" w:rsidRPr="00DA3881">
          <w:rPr>
            <w:rStyle w:val="Hyperlink"/>
            <w:rFonts w:eastAsia="Times New Roman" w:cstheme="minorHAnsi"/>
            <w:sz w:val="16"/>
            <w:szCs w:val="16"/>
            <w:lang w:val="fr-FR"/>
          </w:rPr>
          <w:t>https://www.sba.gov/funding-programs/loans/paycheck-protection-program-ppp</w:t>
        </w:r>
      </w:hyperlink>
      <w:r w:rsidR="005B4ED0" w:rsidRPr="00DA3881">
        <w:rPr>
          <w:rFonts w:eastAsia="Times New Roman" w:cstheme="minorHAnsi"/>
          <w:sz w:val="16"/>
          <w:szCs w:val="16"/>
          <w:lang w:val="fr-FR"/>
        </w:rPr>
        <w:t xml:space="preserve"> </w:t>
      </w:r>
    </w:p>
    <w:p w14:paraId="123819BC" w14:textId="0D3FFF31" w:rsidR="000A023A" w:rsidRDefault="000A023A">
      <w:pPr>
        <w:spacing w:before="0" w:after="0" w:line="240" w:lineRule="auto"/>
        <w:contextualSpacing/>
        <w:textAlignment w:val="baseline"/>
        <w:rPr>
          <w:rFonts w:eastAsia="Times New Roman" w:cstheme="minorHAnsi"/>
          <w:sz w:val="16"/>
          <w:szCs w:val="16"/>
          <w:lang w:val="fr-FR"/>
        </w:rPr>
      </w:pPr>
    </w:p>
    <w:p w14:paraId="6B2DAF9F" w14:textId="52B76923" w:rsidR="000A023A" w:rsidRDefault="000A023A">
      <w:pPr>
        <w:spacing w:before="0" w:after="0" w:line="240" w:lineRule="auto"/>
        <w:contextualSpacing/>
        <w:textAlignment w:val="baseline"/>
        <w:rPr>
          <w:rFonts w:eastAsia="Times New Roman" w:cstheme="minorHAnsi"/>
          <w:sz w:val="16"/>
          <w:szCs w:val="16"/>
          <w:lang w:val="fr-FR"/>
        </w:rPr>
      </w:pPr>
    </w:p>
    <w:p w14:paraId="47086F70" w14:textId="29A7F5E7" w:rsidR="000A023A" w:rsidRDefault="000A023A">
      <w:pPr>
        <w:spacing w:before="0" w:after="0" w:line="240" w:lineRule="auto"/>
        <w:contextualSpacing/>
        <w:textAlignment w:val="baseline"/>
        <w:rPr>
          <w:rFonts w:eastAsia="Times New Roman" w:cstheme="minorHAnsi"/>
          <w:sz w:val="16"/>
          <w:szCs w:val="16"/>
          <w:lang w:val="fr-FR"/>
        </w:rPr>
      </w:pPr>
    </w:p>
    <w:p w14:paraId="73C147C1" w14:textId="7AC4AFB6" w:rsidR="000A023A" w:rsidRPr="000A023A" w:rsidRDefault="000A023A" w:rsidP="000A023A">
      <w:pPr>
        <w:kinsoku w:val="0"/>
        <w:overflowPunct w:val="0"/>
        <w:autoSpaceDE w:val="0"/>
        <w:autoSpaceDN w:val="0"/>
        <w:adjustRightInd w:val="0"/>
        <w:spacing w:before="3" w:after="1" w:line="240" w:lineRule="auto"/>
        <w:rPr>
          <w:rFonts w:ascii="Times New Roman" w:eastAsia="Times New Roman" w:hAnsi="Times New Roman" w:cs="Times New Roman"/>
          <w:sz w:val="13"/>
          <w:szCs w:val="13"/>
        </w:rPr>
      </w:pPr>
      <w:r w:rsidRPr="000A023A">
        <w:rPr>
          <w:rFonts w:ascii="Times New Roman" w:eastAsia="Times New Roman" w:hAnsi="Times New Roman" w:cs="Times New Roman"/>
          <w:noProof/>
          <w:sz w:val="2"/>
          <w:szCs w:val="2"/>
        </w:rPr>
        <mc:AlternateContent>
          <mc:Choice Requires="wpg">
            <w:drawing>
              <wp:inline distT="0" distB="0" distL="0" distR="0" wp14:anchorId="05121054" wp14:editId="18727A26">
                <wp:extent cx="6034405" cy="45085"/>
                <wp:effectExtent l="9525" t="0" r="4445"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45085"/>
                          <a:chOff x="0" y="0"/>
                          <a:chExt cx="10820" cy="20"/>
                        </a:xfrm>
                      </wpg:grpSpPr>
                      <wps:wsp>
                        <wps:cNvPr id="7" name="Freeform 3"/>
                        <wps:cNvSpPr>
                          <a:spLocks/>
                        </wps:cNvSpPr>
                        <wps:spPr bwMode="auto">
                          <a:xfrm>
                            <a:off x="10" y="10"/>
                            <a:ext cx="10800" cy="20"/>
                          </a:xfrm>
                          <a:custGeom>
                            <a:avLst/>
                            <a:gdLst>
                              <a:gd name="T0" fmla="*/ 10800 w 10800"/>
                              <a:gd name="T1" fmla="*/ 0 h 20"/>
                              <a:gd name="T2" fmla="*/ 0 w 10800"/>
                              <a:gd name="T3" fmla="*/ 0 h 20"/>
                            </a:gdLst>
                            <a:ahLst/>
                            <a:cxnLst>
                              <a:cxn ang="0">
                                <a:pos x="T0" y="T1"/>
                              </a:cxn>
                              <a:cxn ang="0">
                                <a:pos x="T2" y="T3"/>
                              </a:cxn>
                            </a:cxnLst>
                            <a:rect l="0" t="0" r="r" b="b"/>
                            <a:pathLst>
                              <a:path w="10800" h="20">
                                <a:moveTo>
                                  <a:pt x="10800" y="0"/>
                                </a:moveTo>
                                <a:lnTo>
                                  <a:pt x="0" y="0"/>
                                </a:lnTo>
                              </a:path>
                            </a:pathLst>
                          </a:custGeom>
                          <a:noFill/>
                          <a:ln w="12700">
                            <a:solidFill>
                              <a:srgbClr val="546C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8C2B57" id="Group 6" o:spid="_x0000_s1026" style="width:475.15pt;height:3.55pt;mso-position-horizontal-relative:char;mso-position-vertical-relative:line" coordsize="108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">
                <v:shape id="Freeform 3" o:spid="_x0000_s1027" style="position:absolute;left:10;top:10;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" path="m10800,l,e" filled="f" strokecolor="#546ca7" strokeweight="1pt">
                  <v:path arrowok="t" o:connecttype="custom" o:connectlocs="10800,0;0,0" o:connectangles="0,0"/>
                </v:shape>
                <w10:anchorlock/>
              </v:group>
            </w:pict>
          </mc:Fallback>
        </mc:AlternateContent>
      </w:r>
    </w:p>
    <w:p w14:paraId="58EAB584" w14:textId="77777777" w:rsidR="000A023A" w:rsidRPr="000A023A" w:rsidRDefault="000A023A" w:rsidP="000A023A">
      <w:pPr>
        <w:kinsoku w:val="0"/>
        <w:overflowPunct w:val="0"/>
        <w:autoSpaceDE w:val="0"/>
        <w:autoSpaceDN w:val="0"/>
        <w:adjustRightInd w:val="0"/>
        <w:spacing w:before="3" w:after="1" w:line="240" w:lineRule="auto"/>
        <w:rPr>
          <w:rFonts w:ascii="Gotham Medium" w:eastAsia="Times New Roman" w:hAnsi="Gotham Medium" w:cs="Gotham Medium"/>
          <w:color w:val="062B48"/>
          <w:spacing w:val="19"/>
          <w:sz w:val="18"/>
          <w:szCs w:val="18"/>
        </w:rPr>
      </w:pPr>
    </w:p>
    <w:p w14:paraId="2B916D12" w14:textId="6695C3E3" w:rsidR="000A023A" w:rsidRPr="000A023A" w:rsidRDefault="000A023A" w:rsidP="000A023A">
      <w:pPr>
        <w:kinsoku w:val="0"/>
        <w:overflowPunct w:val="0"/>
        <w:autoSpaceDE w:val="0"/>
        <w:autoSpaceDN w:val="0"/>
        <w:adjustRightInd w:val="0"/>
        <w:spacing w:before="3" w:after="1" w:line="240" w:lineRule="auto"/>
        <w:jc w:val="center"/>
        <w:rPr>
          <w:rFonts w:ascii="Times New Roman" w:eastAsia="Times New Roman" w:hAnsi="Times New Roman" w:cs="Times New Roman"/>
          <w:sz w:val="13"/>
          <w:szCs w:val="13"/>
        </w:rPr>
      </w:pPr>
      <w:r w:rsidRPr="000A023A">
        <w:rPr>
          <w:rFonts w:ascii="Gotham Medium" w:eastAsia="Times New Roman" w:hAnsi="Gotham Medium" w:cs="Gotham Medium"/>
          <w:color w:val="062B48"/>
          <w:spacing w:val="19"/>
          <w:sz w:val="18"/>
          <w:szCs w:val="18"/>
        </w:rPr>
        <w:t xml:space="preserve">THEMHA. </w:t>
      </w:r>
      <w:r w:rsidRPr="000A023A">
        <w:rPr>
          <w:rFonts w:ascii="Gotham Medium" w:eastAsia="Times New Roman" w:hAnsi="Gotham Medium" w:cs="Gotham Medium"/>
          <w:color w:val="062B48"/>
          <w:spacing w:val="15"/>
          <w:sz w:val="18"/>
          <w:szCs w:val="18"/>
        </w:rPr>
        <w:t xml:space="preserve">ORG </w:t>
      </w:r>
      <w:r w:rsidRPr="000A023A">
        <w:rPr>
          <w:rFonts w:ascii="Gotham Medium" w:eastAsia="Times New Roman" w:hAnsi="Gotham Medium" w:cs="Gotham Medium"/>
          <w:color w:val="D29A4C"/>
          <w:sz w:val="18"/>
          <w:szCs w:val="18"/>
        </w:rPr>
        <w:t xml:space="preserve">| </w:t>
      </w:r>
      <w:r w:rsidRPr="000A023A">
        <w:rPr>
          <w:rFonts w:ascii="Gotham Medium" w:eastAsia="Times New Roman" w:hAnsi="Gotham Medium" w:cs="Gotham Medium"/>
          <w:color w:val="062B48"/>
          <w:spacing w:val="17"/>
          <w:sz w:val="18"/>
          <w:szCs w:val="18"/>
        </w:rPr>
        <w:t xml:space="preserve">(207) </w:t>
      </w:r>
      <w:r w:rsidRPr="000A023A">
        <w:rPr>
          <w:rFonts w:ascii="Gotham Medium" w:eastAsia="Times New Roman" w:hAnsi="Gotham Medium" w:cs="Gotham Medium"/>
          <w:color w:val="062B48"/>
          <w:spacing w:val="19"/>
          <w:sz w:val="18"/>
          <w:szCs w:val="18"/>
        </w:rPr>
        <w:t xml:space="preserve">622-4794 </w:t>
      </w:r>
      <w:r w:rsidRPr="000A023A">
        <w:rPr>
          <w:rFonts w:ascii="Gotham Medium" w:eastAsia="Times New Roman" w:hAnsi="Gotham Medium" w:cs="Gotham Medium"/>
          <w:color w:val="D29A4C"/>
          <w:sz w:val="18"/>
          <w:szCs w:val="18"/>
        </w:rPr>
        <w:t xml:space="preserve">| </w:t>
      </w:r>
      <w:r w:rsidRPr="000A023A">
        <w:rPr>
          <w:rFonts w:ascii="Gotham Medium" w:eastAsia="Times New Roman" w:hAnsi="Gotham Medium" w:cs="Gotham Medium"/>
          <w:color w:val="062B48"/>
          <w:spacing w:val="11"/>
          <w:sz w:val="18"/>
          <w:szCs w:val="18"/>
        </w:rPr>
        <w:t xml:space="preserve">33 </w:t>
      </w:r>
      <w:r w:rsidRPr="000A023A">
        <w:rPr>
          <w:rFonts w:ascii="Gotham Medium" w:eastAsia="Times New Roman" w:hAnsi="Gotham Medium" w:cs="Gotham Medium"/>
          <w:color w:val="062B48"/>
          <w:spacing w:val="19"/>
          <w:sz w:val="18"/>
          <w:szCs w:val="18"/>
        </w:rPr>
        <w:t xml:space="preserve">FULLER </w:t>
      </w:r>
      <w:r w:rsidRPr="000A023A">
        <w:rPr>
          <w:rFonts w:ascii="Gotham Medium" w:eastAsia="Times New Roman" w:hAnsi="Gotham Medium" w:cs="Gotham Medium"/>
          <w:color w:val="062B48"/>
          <w:spacing w:val="15"/>
          <w:sz w:val="18"/>
          <w:szCs w:val="18"/>
        </w:rPr>
        <w:t xml:space="preserve">ROAD </w:t>
      </w:r>
      <w:r w:rsidRPr="000A023A">
        <w:rPr>
          <w:rFonts w:ascii="Gotham Medium" w:eastAsia="Times New Roman" w:hAnsi="Gotham Medium" w:cs="Gotham Medium"/>
          <w:color w:val="D29A4C"/>
          <w:sz w:val="18"/>
          <w:szCs w:val="18"/>
        </w:rPr>
        <w:t xml:space="preserve">| </w:t>
      </w:r>
      <w:r w:rsidRPr="000A023A">
        <w:rPr>
          <w:rFonts w:ascii="Gotham Medium" w:eastAsia="Times New Roman" w:hAnsi="Gotham Medium" w:cs="Gotham Medium"/>
          <w:color w:val="062B48"/>
          <w:spacing w:val="17"/>
          <w:sz w:val="18"/>
          <w:szCs w:val="18"/>
        </w:rPr>
        <w:t xml:space="preserve">AUGUSTA, </w:t>
      </w:r>
      <w:r w:rsidRPr="000A023A">
        <w:rPr>
          <w:rFonts w:ascii="Gotham Medium" w:eastAsia="Times New Roman" w:hAnsi="Gotham Medium" w:cs="Gotham Medium"/>
          <w:color w:val="062B48"/>
          <w:spacing w:val="11"/>
          <w:sz w:val="18"/>
          <w:szCs w:val="18"/>
        </w:rPr>
        <w:t>ME</w:t>
      </w:r>
      <w:r w:rsidRPr="000A023A">
        <w:rPr>
          <w:rFonts w:ascii="Gotham Medium" w:eastAsia="Times New Roman" w:hAnsi="Gotham Medium" w:cs="Gotham Medium"/>
          <w:color w:val="062B48"/>
          <w:spacing w:val="66"/>
          <w:sz w:val="18"/>
          <w:szCs w:val="18"/>
        </w:rPr>
        <w:t xml:space="preserve"> </w:t>
      </w:r>
      <w:r w:rsidRPr="000A023A">
        <w:rPr>
          <w:rFonts w:ascii="Gotham Medium" w:eastAsia="Times New Roman" w:hAnsi="Gotham Medium" w:cs="Gotham Medium"/>
          <w:color w:val="062B48"/>
          <w:spacing w:val="18"/>
          <w:sz w:val="18"/>
          <w:szCs w:val="18"/>
        </w:rPr>
        <w:t>04330</w:t>
      </w:r>
    </w:p>
    <w:sectPr w:rsidR="000A023A" w:rsidRPr="000A023A" w:rsidSect="00DA60C4">
      <w:footerReference w:type="default" r:id="rId23"/>
      <w:headerReference w:type="first" r:id="rId24"/>
      <w:pgSz w:w="12240" w:h="15840"/>
      <w:pgMar w:top="576" w:right="1440" w:bottom="576"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BA18" w14:textId="77777777" w:rsidR="000F12EC" w:rsidRDefault="000F12EC" w:rsidP="00D36035">
      <w:pPr>
        <w:spacing w:before="0" w:after="0" w:line="240" w:lineRule="auto"/>
      </w:pPr>
      <w:r>
        <w:separator/>
      </w:r>
    </w:p>
  </w:endnote>
  <w:endnote w:type="continuationSeparator" w:id="0">
    <w:p w14:paraId="48D50AC1" w14:textId="77777777" w:rsidR="000F12EC" w:rsidRDefault="000F12EC" w:rsidP="00D360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Franklin Gothic Demi Cond">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Gotham Medium">
    <w:altName w:val="Calibri"/>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62266626"/>
      <w:docPartObj>
        <w:docPartGallery w:val="Page Numbers (Bottom of Page)"/>
        <w:docPartUnique/>
      </w:docPartObj>
    </w:sdtPr>
    <w:sdtEndPr>
      <w:rPr>
        <w:color w:val="7F7F7F" w:themeColor="background1" w:themeShade="7F"/>
        <w:spacing w:val="60"/>
        <w:sz w:val="20"/>
        <w:szCs w:val="20"/>
      </w:rPr>
    </w:sdtEndPr>
    <w:sdtContent>
      <w:p w14:paraId="38B8F2BE" w14:textId="09EEDE44" w:rsidR="007F3D9E" w:rsidRPr="000521EC" w:rsidRDefault="007F3D9E">
        <w:pPr>
          <w:pStyle w:val="Footer"/>
          <w:pBdr>
            <w:top w:val="single" w:sz="4" w:space="1" w:color="D9D9D9" w:themeColor="background1" w:themeShade="D9"/>
          </w:pBdr>
          <w:jc w:val="right"/>
          <w:rPr>
            <w:rFonts w:ascii="Arial" w:hAnsi="Arial" w:cs="Arial"/>
            <w:sz w:val="20"/>
            <w:szCs w:val="20"/>
          </w:rPr>
        </w:pPr>
        <w:r w:rsidRPr="000521EC">
          <w:rPr>
            <w:rFonts w:ascii="Arial" w:hAnsi="Arial" w:cs="Arial"/>
            <w:sz w:val="20"/>
            <w:szCs w:val="20"/>
          </w:rPr>
          <w:fldChar w:fldCharType="begin"/>
        </w:r>
        <w:r w:rsidRPr="000521EC">
          <w:rPr>
            <w:rFonts w:ascii="Arial" w:hAnsi="Arial" w:cs="Arial"/>
            <w:sz w:val="20"/>
            <w:szCs w:val="20"/>
          </w:rPr>
          <w:instrText xml:space="preserve"> PAGE   \* MERGEFORMAT </w:instrText>
        </w:r>
        <w:r w:rsidRPr="000521EC">
          <w:rPr>
            <w:rFonts w:ascii="Arial" w:hAnsi="Arial" w:cs="Arial"/>
            <w:sz w:val="20"/>
            <w:szCs w:val="20"/>
          </w:rPr>
          <w:fldChar w:fldCharType="separate"/>
        </w:r>
        <w:r w:rsidR="009D3458">
          <w:rPr>
            <w:rFonts w:ascii="Arial" w:hAnsi="Arial" w:cs="Arial"/>
            <w:noProof/>
            <w:sz w:val="20"/>
            <w:szCs w:val="20"/>
          </w:rPr>
          <w:t>4</w:t>
        </w:r>
        <w:r w:rsidRPr="000521EC">
          <w:rPr>
            <w:rFonts w:ascii="Arial" w:hAnsi="Arial" w:cs="Arial"/>
            <w:noProof/>
            <w:sz w:val="20"/>
            <w:szCs w:val="20"/>
          </w:rPr>
          <w:fldChar w:fldCharType="end"/>
        </w:r>
        <w:r w:rsidRPr="000521EC">
          <w:rPr>
            <w:rFonts w:ascii="Arial" w:hAnsi="Arial" w:cs="Arial"/>
            <w:sz w:val="20"/>
            <w:szCs w:val="20"/>
          </w:rPr>
          <w:t xml:space="preserve"> | </w:t>
        </w:r>
        <w:r w:rsidRPr="000521EC">
          <w:rPr>
            <w:rFonts w:ascii="Arial" w:hAnsi="Arial" w:cs="Arial"/>
            <w:color w:val="7F7F7F" w:themeColor="background1" w:themeShade="7F"/>
            <w:spacing w:val="60"/>
            <w:sz w:val="20"/>
            <w:szCs w:val="20"/>
          </w:rPr>
          <w:t>Page</w:t>
        </w:r>
      </w:p>
    </w:sdtContent>
  </w:sdt>
  <w:p w14:paraId="2A452DF4" w14:textId="77777777" w:rsidR="007F3D9E" w:rsidRDefault="007F3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C3EF7" w14:textId="77777777" w:rsidR="000F12EC" w:rsidRDefault="000F12EC" w:rsidP="00D36035">
      <w:pPr>
        <w:spacing w:before="0" w:after="0" w:line="240" w:lineRule="auto"/>
      </w:pPr>
      <w:r>
        <w:separator/>
      </w:r>
    </w:p>
  </w:footnote>
  <w:footnote w:type="continuationSeparator" w:id="0">
    <w:p w14:paraId="49702915" w14:textId="77777777" w:rsidR="000F12EC" w:rsidRDefault="000F12EC" w:rsidP="00D360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8819" w14:textId="7EDCC1EF" w:rsidR="00194F3D" w:rsidRPr="000F13AF" w:rsidRDefault="00DA60C4" w:rsidP="009944C1">
    <w:pPr>
      <w:pBdr>
        <w:bottom w:val="single" w:sz="8" w:space="1" w:color="auto"/>
      </w:pBdr>
      <w:spacing w:before="0" w:after="0" w:line="240" w:lineRule="auto"/>
      <w:jc w:val="center"/>
      <w:rPr>
        <w:rFonts w:ascii="Arial" w:eastAsia="Microsoft JhengHei" w:hAnsi="Arial" w:cs="Arial"/>
        <w:bCs/>
        <w:smallCaps/>
        <w:color w:val="006689" w:themeColor="text2"/>
        <w:kern w:val="28"/>
        <w:sz w:val="40"/>
        <w:szCs w:val="40"/>
      </w:rPr>
    </w:pPr>
    <w:r w:rsidRPr="00DA60C4">
      <w:rPr>
        <w:rFonts w:ascii="Verdana" w:eastAsia="Times New Roman" w:hAnsi="Verdana" w:cs="Tahoma"/>
        <w:b/>
        <w:noProof/>
        <w:color w:val="800080"/>
        <w:sz w:val="44"/>
        <w:szCs w:val="44"/>
      </w:rPr>
      <w:drawing>
        <wp:inline distT="0" distB="0" distL="0" distR="0" wp14:anchorId="52BC3BA8" wp14:editId="64E07897">
          <wp:extent cx="5876290" cy="1391285"/>
          <wp:effectExtent l="0" t="0" r="0" b="3810"/>
          <wp:docPr id="4" name="Picture 4" descr="MHA 19755 - Maine Hospital Association Digital Letterhea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A 19755 - Maine Hospital Association Digital Letterhead, Final"/>
                  <pic:cNvPicPr>
                    <a:picLocks noChangeAspect="1" noChangeArrowheads="1"/>
                  </pic:cNvPicPr>
                </pic:nvPicPr>
                <pic:blipFill>
                  <a:blip r:embed="rId1">
                    <a:extLst>
                      <a:ext uri="{28A0092B-C50C-407E-A947-70E740481C1C}">
                        <a14:useLocalDpi xmlns:a14="http://schemas.microsoft.com/office/drawing/2010/main" val="0"/>
                      </a:ext>
                    </a:extLst>
                  </a:blip>
                  <a:srcRect b="81750"/>
                  <a:stretch>
                    <a:fillRect/>
                  </a:stretch>
                </pic:blipFill>
                <pic:spPr bwMode="auto">
                  <a:xfrm>
                    <a:off x="0" y="0"/>
                    <a:ext cx="5876290" cy="1391285"/>
                  </a:xfrm>
                  <a:prstGeom prst="rect">
                    <a:avLst/>
                  </a:prstGeom>
                  <a:noFill/>
                  <a:ln>
                    <a:noFill/>
                  </a:ln>
                </pic:spPr>
              </pic:pic>
            </a:graphicData>
          </a:graphic>
        </wp:inline>
      </w:drawing>
    </w:r>
    <w:r w:rsidR="000F13AF" w:rsidRPr="000F13AF">
      <w:rPr>
        <w:rFonts w:ascii="Arial" w:eastAsia="Microsoft JhengHei" w:hAnsi="Arial" w:cs="Arial"/>
        <w:smallCaps/>
        <w:color w:val="006689" w:themeColor="text2"/>
        <w:kern w:val="28"/>
        <w:sz w:val="40"/>
        <w:szCs w:val="40"/>
      </w:rPr>
      <w:t>Resource Document</w:t>
    </w:r>
  </w:p>
  <w:p w14:paraId="5B1949A4" w14:textId="4E67E31A" w:rsidR="00C10864" w:rsidRDefault="00C10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524"/>
    <w:multiLevelType w:val="hybridMultilevel"/>
    <w:tmpl w:val="44F6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1063"/>
    <w:multiLevelType w:val="hybridMultilevel"/>
    <w:tmpl w:val="9D101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218C"/>
    <w:multiLevelType w:val="multilevel"/>
    <w:tmpl w:val="57D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202F6"/>
    <w:multiLevelType w:val="hybridMultilevel"/>
    <w:tmpl w:val="71CE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C6492"/>
    <w:multiLevelType w:val="hybridMultilevel"/>
    <w:tmpl w:val="2AF45124"/>
    <w:lvl w:ilvl="0" w:tplc="B06460C0">
      <w:numFmt w:val="bullet"/>
      <w:lvlText w:val="·"/>
      <w:lvlJc w:val="left"/>
      <w:pPr>
        <w:ind w:left="740" w:hanging="380"/>
      </w:pPr>
      <w:rPr>
        <w:rFonts w:ascii="Calibri" w:eastAsia="Times New Roman" w:hAnsi="Calibri" w:cs="Times New Roman" w:hint="default"/>
        <w:color w:val="21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71AB1"/>
    <w:multiLevelType w:val="hybridMultilevel"/>
    <w:tmpl w:val="FF586EA4"/>
    <w:lvl w:ilvl="0" w:tplc="FE6C3DF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50F6D"/>
    <w:multiLevelType w:val="hybridMultilevel"/>
    <w:tmpl w:val="05C25F12"/>
    <w:lvl w:ilvl="0" w:tplc="0B3075BA">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A33BF"/>
    <w:multiLevelType w:val="hybridMultilevel"/>
    <w:tmpl w:val="E1E23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870FF5"/>
    <w:multiLevelType w:val="hybridMultilevel"/>
    <w:tmpl w:val="244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684C"/>
    <w:multiLevelType w:val="hybridMultilevel"/>
    <w:tmpl w:val="766EB842"/>
    <w:lvl w:ilvl="0" w:tplc="6512C7A2">
      <w:start w:val="1"/>
      <w:numFmt w:val="upperRoman"/>
      <w:lvlText w:val="%1."/>
      <w:lvlJc w:val="left"/>
      <w:pPr>
        <w:ind w:left="720" w:hanging="72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C08"/>
    <w:multiLevelType w:val="hybridMultilevel"/>
    <w:tmpl w:val="DCCCFD4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1" w15:restartNumberingAfterBreak="0">
    <w:nsid w:val="289D3B38"/>
    <w:multiLevelType w:val="multilevel"/>
    <w:tmpl w:val="201AD8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BC26811"/>
    <w:multiLevelType w:val="hybridMultilevel"/>
    <w:tmpl w:val="2DE8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064B0"/>
    <w:multiLevelType w:val="hybridMultilevel"/>
    <w:tmpl w:val="9BBAD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1054F"/>
    <w:multiLevelType w:val="hybridMultilevel"/>
    <w:tmpl w:val="9DF2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D6661"/>
    <w:multiLevelType w:val="hybridMultilevel"/>
    <w:tmpl w:val="27E6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4AC9"/>
    <w:multiLevelType w:val="hybridMultilevel"/>
    <w:tmpl w:val="89BC66E4"/>
    <w:lvl w:ilvl="0" w:tplc="0B3075BA">
      <w:start w:val="1"/>
      <w:numFmt w:val="bullet"/>
      <w:lvlText w:val=""/>
      <w:lvlJc w:val="left"/>
      <w:pPr>
        <w:ind w:left="720" w:hanging="360"/>
      </w:pPr>
      <w:rPr>
        <w:rFonts w:ascii="Symbol" w:hAnsi="Symbol" w:hint="default"/>
        <w:color w:val="000000" w:themeColor="text1"/>
        <w:sz w:val="24"/>
        <w:szCs w:val="24"/>
      </w:rPr>
    </w:lvl>
    <w:lvl w:ilvl="1" w:tplc="6B2E3690">
      <w:start w:val="1"/>
      <w:numFmt w:val="bullet"/>
      <w:lvlText w:val="o"/>
      <w:lvlJc w:val="left"/>
      <w:pPr>
        <w:ind w:left="1440" w:hanging="360"/>
      </w:pPr>
      <w:rPr>
        <w:rFonts w:asciiTheme="minorHAnsi" w:hAnsiTheme="minorHAnsi" w:cs="Courier New" w:hint="default"/>
        <w:color w:val="000000" w:themeColor="text1"/>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14B3"/>
    <w:multiLevelType w:val="hybridMultilevel"/>
    <w:tmpl w:val="76B6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708EA"/>
    <w:multiLevelType w:val="hybridMultilevel"/>
    <w:tmpl w:val="6938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4147B"/>
    <w:multiLevelType w:val="multilevel"/>
    <w:tmpl w:val="D4566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D33818"/>
    <w:multiLevelType w:val="multilevel"/>
    <w:tmpl w:val="62E6A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A1120C"/>
    <w:multiLevelType w:val="hybridMultilevel"/>
    <w:tmpl w:val="2200C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5D3E78"/>
    <w:multiLevelType w:val="hybridMultilevel"/>
    <w:tmpl w:val="C694A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E5A66"/>
    <w:multiLevelType w:val="hybridMultilevel"/>
    <w:tmpl w:val="6EAE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14B82"/>
    <w:multiLevelType w:val="hybridMultilevel"/>
    <w:tmpl w:val="413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86745"/>
    <w:multiLevelType w:val="hybridMultilevel"/>
    <w:tmpl w:val="3AA42D4A"/>
    <w:lvl w:ilvl="0" w:tplc="0B3075BA">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12873"/>
    <w:multiLevelType w:val="multilevel"/>
    <w:tmpl w:val="1362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B2187"/>
    <w:multiLevelType w:val="hybridMultilevel"/>
    <w:tmpl w:val="7BA26E1A"/>
    <w:lvl w:ilvl="0" w:tplc="0B3075BA">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01C2A"/>
    <w:multiLevelType w:val="multilevel"/>
    <w:tmpl w:val="444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F2936"/>
    <w:multiLevelType w:val="multilevel"/>
    <w:tmpl w:val="84BA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25568"/>
    <w:multiLevelType w:val="hybridMultilevel"/>
    <w:tmpl w:val="59A8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B64DA"/>
    <w:multiLevelType w:val="multilevel"/>
    <w:tmpl w:val="A73A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B23EA6"/>
    <w:multiLevelType w:val="hybridMultilevel"/>
    <w:tmpl w:val="0F5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A5204"/>
    <w:multiLevelType w:val="hybridMultilevel"/>
    <w:tmpl w:val="61709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F4A7D"/>
    <w:multiLevelType w:val="hybridMultilevel"/>
    <w:tmpl w:val="C8C26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9A66C8"/>
    <w:multiLevelType w:val="hybridMultilevel"/>
    <w:tmpl w:val="BA38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2DB0"/>
    <w:multiLevelType w:val="hybridMultilevel"/>
    <w:tmpl w:val="E05C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63FCF"/>
    <w:multiLevelType w:val="hybridMultilevel"/>
    <w:tmpl w:val="631C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165A7"/>
    <w:multiLevelType w:val="hybridMultilevel"/>
    <w:tmpl w:val="1254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54874"/>
    <w:multiLevelType w:val="hybridMultilevel"/>
    <w:tmpl w:val="B42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F5C6D"/>
    <w:multiLevelType w:val="multilevel"/>
    <w:tmpl w:val="FEF8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4E1912"/>
    <w:multiLevelType w:val="hybridMultilevel"/>
    <w:tmpl w:val="E462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84569"/>
    <w:multiLevelType w:val="multilevel"/>
    <w:tmpl w:val="0DB42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7129D1"/>
    <w:multiLevelType w:val="multilevel"/>
    <w:tmpl w:val="CDBE8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D4038A"/>
    <w:multiLevelType w:val="hybridMultilevel"/>
    <w:tmpl w:val="C796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7D5DD1"/>
    <w:multiLevelType w:val="hybridMultilevel"/>
    <w:tmpl w:val="DCF8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95D3A"/>
    <w:multiLevelType w:val="hybridMultilevel"/>
    <w:tmpl w:val="930EF55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7" w15:restartNumberingAfterBreak="0">
    <w:nsid w:val="769761D6"/>
    <w:multiLevelType w:val="hybridMultilevel"/>
    <w:tmpl w:val="296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F5711"/>
    <w:multiLevelType w:val="hybridMultilevel"/>
    <w:tmpl w:val="0A70A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3"/>
  </w:num>
  <w:num w:numId="3">
    <w:abstractNumId w:val="7"/>
  </w:num>
  <w:num w:numId="4">
    <w:abstractNumId w:val="8"/>
  </w:num>
  <w:num w:numId="5">
    <w:abstractNumId w:val="19"/>
  </w:num>
  <w:num w:numId="6">
    <w:abstractNumId w:val="17"/>
  </w:num>
  <w:num w:numId="7">
    <w:abstractNumId w:val="14"/>
  </w:num>
  <w:num w:numId="8">
    <w:abstractNumId w:val="10"/>
  </w:num>
  <w:num w:numId="9">
    <w:abstractNumId w:val="36"/>
  </w:num>
  <w:num w:numId="10">
    <w:abstractNumId w:val="44"/>
  </w:num>
  <w:num w:numId="11">
    <w:abstractNumId w:val="23"/>
  </w:num>
  <w:num w:numId="12">
    <w:abstractNumId w:val="21"/>
  </w:num>
  <w:num w:numId="13">
    <w:abstractNumId w:val="45"/>
  </w:num>
  <w:num w:numId="14">
    <w:abstractNumId w:val="3"/>
  </w:num>
  <w:num w:numId="15">
    <w:abstractNumId w:val="39"/>
  </w:num>
  <w:num w:numId="16">
    <w:abstractNumId w:val="18"/>
  </w:num>
  <w:num w:numId="17">
    <w:abstractNumId w:val="26"/>
  </w:num>
  <w:num w:numId="18">
    <w:abstractNumId w:val="38"/>
  </w:num>
  <w:num w:numId="19">
    <w:abstractNumId w:val="34"/>
  </w:num>
  <w:num w:numId="20">
    <w:abstractNumId w:val="4"/>
  </w:num>
  <w:num w:numId="21">
    <w:abstractNumId w:val="41"/>
  </w:num>
  <w:num w:numId="22">
    <w:abstractNumId w:val="28"/>
  </w:num>
  <w:num w:numId="23">
    <w:abstractNumId w:val="31"/>
  </w:num>
  <w:num w:numId="24">
    <w:abstractNumId w:val="40"/>
  </w:num>
  <w:num w:numId="25">
    <w:abstractNumId w:val="47"/>
  </w:num>
  <w:num w:numId="26">
    <w:abstractNumId w:val="48"/>
  </w:num>
  <w:num w:numId="27">
    <w:abstractNumId w:val="0"/>
  </w:num>
  <w:num w:numId="28">
    <w:abstractNumId w:val="32"/>
  </w:num>
  <w:num w:numId="29">
    <w:abstractNumId w:val="30"/>
  </w:num>
  <w:num w:numId="30">
    <w:abstractNumId w:val="46"/>
  </w:num>
  <w:num w:numId="31">
    <w:abstractNumId w:val="24"/>
  </w:num>
  <w:num w:numId="32">
    <w:abstractNumId w:val="33"/>
  </w:num>
  <w:num w:numId="33">
    <w:abstractNumId w:val="12"/>
  </w:num>
  <w:num w:numId="34">
    <w:abstractNumId w:val="35"/>
  </w:num>
  <w:num w:numId="35">
    <w:abstractNumId w:val="22"/>
  </w:num>
  <w:num w:numId="36">
    <w:abstractNumId w:val="9"/>
  </w:num>
  <w:num w:numId="37">
    <w:abstractNumId w:val="13"/>
  </w:num>
  <w:num w:numId="38">
    <w:abstractNumId w:val="5"/>
  </w:num>
  <w:num w:numId="39">
    <w:abstractNumId w:val="1"/>
  </w:num>
  <w:num w:numId="40">
    <w:abstractNumId w:val="16"/>
  </w:num>
  <w:num w:numId="41">
    <w:abstractNumId w:val="6"/>
  </w:num>
  <w:num w:numId="42">
    <w:abstractNumId w:val="42"/>
  </w:num>
  <w:num w:numId="43">
    <w:abstractNumId w:val="29"/>
  </w:num>
  <w:num w:numId="44">
    <w:abstractNumId w:val="37"/>
  </w:num>
  <w:num w:numId="45">
    <w:abstractNumId w:val="25"/>
  </w:num>
  <w:num w:numId="46">
    <w:abstractNumId w:val="20"/>
  </w:num>
  <w:num w:numId="47">
    <w:abstractNumId w:val="11"/>
  </w:num>
  <w:num w:numId="48">
    <w:abstractNumId w:val="27"/>
  </w:num>
  <w:num w:numId="4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10"/>
    <w:rsid w:val="00002648"/>
    <w:rsid w:val="0000290E"/>
    <w:rsid w:val="00003309"/>
    <w:rsid w:val="00004252"/>
    <w:rsid w:val="00004864"/>
    <w:rsid w:val="000053E0"/>
    <w:rsid w:val="00011884"/>
    <w:rsid w:val="00013F5F"/>
    <w:rsid w:val="000228DE"/>
    <w:rsid w:val="00024964"/>
    <w:rsid w:val="000277D7"/>
    <w:rsid w:val="00030C71"/>
    <w:rsid w:val="000313CD"/>
    <w:rsid w:val="00032EAA"/>
    <w:rsid w:val="000339A5"/>
    <w:rsid w:val="0004004D"/>
    <w:rsid w:val="00045F32"/>
    <w:rsid w:val="00046A00"/>
    <w:rsid w:val="00047F7F"/>
    <w:rsid w:val="000512FB"/>
    <w:rsid w:val="000521EC"/>
    <w:rsid w:val="0006022C"/>
    <w:rsid w:val="000610CF"/>
    <w:rsid w:val="00063C4F"/>
    <w:rsid w:val="0007299A"/>
    <w:rsid w:val="00072E35"/>
    <w:rsid w:val="00075104"/>
    <w:rsid w:val="00075289"/>
    <w:rsid w:val="00080EF2"/>
    <w:rsid w:val="00081ADD"/>
    <w:rsid w:val="000859A5"/>
    <w:rsid w:val="00086FE9"/>
    <w:rsid w:val="00087037"/>
    <w:rsid w:val="0008768A"/>
    <w:rsid w:val="00090E0C"/>
    <w:rsid w:val="00091713"/>
    <w:rsid w:val="000926C9"/>
    <w:rsid w:val="00093052"/>
    <w:rsid w:val="00094093"/>
    <w:rsid w:val="00095538"/>
    <w:rsid w:val="00096B44"/>
    <w:rsid w:val="000A023A"/>
    <w:rsid w:val="000A05BF"/>
    <w:rsid w:val="000A1697"/>
    <w:rsid w:val="000A2F73"/>
    <w:rsid w:val="000A6498"/>
    <w:rsid w:val="000A6C55"/>
    <w:rsid w:val="000A7020"/>
    <w:rsid w:val="000B1B88"/>
    <w:rsid w:val="000B52C4"/>
    <w:rsid w:val="000C17E1"/>
    <w:rsid w:val="000C2E15"/>
    <w:rsid w:val="000C513A"/>
    <w:rsid w:val="000D11CA"/>
    <w:rsid w:val="000D7A2C"/>
    <w:rsid w:val="000E2C20"/>
    <w:rsid w:val="000F0F21"/>
    <w:rsid w:val="000F12EC"/>
    <w:rsid w:val="000F13AF"/>
    <w:rsid w:val="000F58AF"/>
    <w:rsid w:val="000F723A"/>
    <w:rsid w:val="001007FE"/>
    <w:rsid w:val="001010E5"/>
    <w:rsid w:val="0010198D"/>
    <w:rsid w:val="001068B0"/>
    <w:rsid w:val="001124E4"/>
    <w:rsid w:val="00114C10"/>
    <w:rsid w:val="00120F67"/>
    <w:rsid w:val="00125438"/>
    <w:rsid w:val="001274D8"/>
    <w:rsid w:val="00133D83"/>
    <w:rsid w:val="00134649"/>
    <w:rsid w:val="00134C6D"/>
    <w:rsid w:val="001417EA"/>
    <w:rsid w:val="001426FE"/>
    <w:rsid w:val="001457E5"/>
    <w:rsid w:val="00147BBF"/>
    <w:rsid w:val="00150319"/>
    <w:rsid w:val="00153027"/>
    <w:rsid w:val="0015441D"/>
    <w:rsid w:val="00156030"/>
    <w:rsid w:val="00161413"/>
    <w:rsid w:val="00164700"/>
    <w:rsid w:val="00164D12"/>
    <w:rsid w:val="0016730A"/>
    <w:rsid w:val="001702EE"/>
    <w:rsid w:val="001766FA"/>
    <w:rsid w:val="001811D1"/>
    <w:rsid w:val="0018138B"/>
    <w:rsid w:val="00181ECB"/>
    <w:rsid w:val="0018562B"/>
    <w:rsid w:val="00186BE2"/>
    <w:rsid w:val="001925F3"/>
    <w:rsid w:val="00194F3D"/>
    <w:rsid w:val="001965DA"/>
    <w:rsid w:val="001A28C0"/>
    <w:rsid w:val="001A6A11"/>
    <w:rsid w:val="001B4A25"/>
    <w:rsid w:val="001C199F"/>
    <w:rsid w:val="001C48CF"/>
    <w:rsid w:val="001D2B66"/>
    <w:rsid w:val="001D2F04"/>
    <w:rsid w:val="001D5D0C"/>
    <w:rsid w:val="001D6FE8"/>
    <w:rsid w:val="001E0ECE"/>
    <w:rsid w:val="001E44EE"/>
    <w:rsid w:val="001E633D"/>
    <w:rsid w:val="001F1826"/>
    <w:rsid w:val="001F53FB"/>
    <w:rsid w:val="001F71C1"/>
    <w:rsid w:val="002002C0"/>
    <w:rsid w:val="00200AFD"/>
    <w:rsid w:val="0020215C"/>
    <w:rsid w:val="00204CBE"/>
    <w:rsid w:val="00214390"/>
    <w:rsid w:val="002171BB"/>
    <w:rsid w:val="002217E2"/>
    <w:rsid w:val="002228A4"/>
    <w:rsid w:val="00223325"/>
    <w:rsid w:val="002235CD"/>
    <w:rsid w:val="002266EB"/>
    <w:rsid w:val="00232A64"/>
    <w:rsid w:val="0023603E"/>
    <w:rsid w:val="00237093"/>
    <w:rsid w:val="0024078E"/>
    <w:rsid w:val="002446D1"/>
    <w:rsid w:val="002464C2"/>
    <w:rsid w:val="00246A1D"/>
    <w:rsid w:val="00247493"/>
    <w:rsid w:val="002503FF"/>
    <w:rsid w:val="00251284"/>
    <w:rsid w:val="0025255F"/>
    <w:rsid w:val="00254EA6"/>
    <w:rsid w:val="00264056"/>
    <w:rsid w:val="00265167"/>
    <w:rsid w:val="00267C1D"/>
    <w:rsid w:val="0027555A"/>
    <w:rsid w:val="00277753"/>
    <w:rsid w:val="0028022B"/>
    <w:rsid w:val="00281025"/>
    <w:rsid w:val="00281BBF"/>
    <w:rsid w:val="00281D46"/>
    <w:rsid w:val="0028345A"/>
    <w:rsid w:val="002834A4"/>
    <w:rsid w:val="00283607"/>
    <w:rsid w:val="00284DDB"/>
    <w:rsid w:val="00286BC0"/>
    <w:rsid w:val="0028757B"/>
    <w:rsid w:val="00287F9E"/>
    <w:rsid w:val="00291EA7"/>
    <w:rsid w:val="00293769"/>
    <w:rsid w:val="00295982"/>
    <w:rsid w:val="00296CAC"/>
    <w:rsid w:val="002A3750"/>
    <w:rsid w:val="002A3FB1"/>
    <w:rsid w:val="002A5911"/>
    <w:rsid w:val="002A5FA8"/>
    <w:rsid w:val="002A6924"/>
    <w:rsid w:val="002B1937"/>
    <w:rsid w:val="002B56E5"/>
    <w:rsid w:val="002B5EC5"/>
    <w:rsid w:val="002C741D"/>
    <w:rsid w:val="002D2E49"/>
    <w:rsid w:val="002D5050"/>
    <w:rsid w:val="002D53D5"/>
    <w:rsid w:val="002E2FBB"/>
    <w:rsid w:val="002E3D6F"/>
    <w:rsid w:val="002E4328"/>
    <w:rsid w:val="002E436C"/>
    <w:rsid w:val="002E7650"/>
    <w:rsid w:val="002E7CB3"/>
    <w:rsid w:val="002F28B7"/>
    <w:rsid w:val="002F7FCA"/>
    <w:rsid w:val="00300E6B"/>
    <w:rsid w:val="00301DB8"/>
    <w:rsid w:val="00301F1D"/>
    <w:rsid w:val="00305BE4"/>
    <w:rsid w:val="00310021"/>
    <w:rsid w:val="00311244"/>
    <w:rsid w:val="00317147"/>
    <w:rsid w:val="00317852"/>
    <w:rsid w:val="0032433A"/>
    <w:rsid w:val="00326D44"/>
    <w:rsid w:val="00331222"/>
    <w:rsid w:val="00332772"/>
    <w:rsid w:val="00335409"/>
    <w:rsid w:val="0034022D"/>
    <w:rsid w:val="00341D95"/>
    <w:rsid w:val="0034230A"/>
    <w:rsid w:val="00343BD8"/>
    <w:rsid w:val="0035354A"/>
    <w:rsid w:val="00354C50"/>
    <w:rsid w:val="0036387E"/>
    <w:rsid w:val="0036551E"/>
    <w:rsid w:val="00375CAE"/>
    <w:rsid w:val="00377452"/>
    <w:rsid w:val="003870DE"/>
    <w:rsid w:val="003927A8"/>
    <w:rsid w:val="00396B5F"/>
    <w:rsid w:val="003A20E4"/>
    <w:rsid w:val="003A490C"/>
    <w:rsid w:val="003A70B7"/>
    <w:rsid w:val="003A71B9"/>
    <w:rsid w:val="003C0582"/>
    <w:rsid w:val="003C463F"/>
    <w:rsid w:val="003C56B4"/>
    <w:rsid w:val="003C5E89"/>
    <w:rsid w:val="003C6963"/>
    <w:rsid w:val="003C6B7B"/>
    <w:rsid w:val="003C7DE2"/>
    <w:rsid w:val="003D1544"/>
    <w:rsid w:val="003D79B7"/>
    <w:rsid w:val="003E056F"/>
    <w:rsid w:val="003E199F"/>
    <w:rsid w:val="003E1B13"/>
    <w:rsid w:val="003E3D45"/>
    <w:rsid w:val="003E4D8B"/>
    <w:rsid w:val="003E7C98"/>
    <w:rsid w:val="003F0B44"/>
    <w:rsid w:val="003F2BEB"/>
    <w:rsid w:val="004033EC"/>
    <w:rsid w:val="00404DFD"/>
    <w:rsid w:val="00404F6C"/>
    <w:rsid w:val="00407B33"/>
    <w:rsid w:val="004131C5"/>
    <w:rsid w:val="00413D85"/>
    <w:rsid w:val="004156A6"/>
    <w:rsid w:val="004208B1"/>
    <w:rsid w:val="00422C42"/>
    <w:rsid w:val="0042327A"/>
    <w:rsid w:val="00431C50"/>
    <w:rsid w:val="0044171D"/>
    <w:rsid w:val="004427A4"/>
    <w:rsid w:val="00443B0F"/>
    <w:rsid w:val="00445F68"/>
    <w:rsid w:val="00450992"/>
    <w:rsid w:val="00457D2E"/>
    <w:rsid w:val="004612C8"/>
    <w:rsid w:val="004635E2"/>
    <w:rsid w:val="00464C11"/>
    <w:rsid w:val="004720D6"/>
    <w:rsid w:val="0047420F"/>
    <w:rsid w:val="00475322"/>
    <w:rsid w:val="004758FA"/>
    <w:rsid w:val="00476AB9"/>
    <w:rsid w:val="004901D4"/>
    <w:rsid w:val="00495828"/>
    <w:rsid w:val="00496282"/>
    <w:rsid w:val="004966AE"/>
    <w:rsid w:val="004B2A34"/>
    <w:rsid w:val="004B3C9D"/>
    <w:rsid w:val="004B46A0"/>
    <w:rsid w:val="004B4F1A"/>
    <w:rsid w:val="004D6EDB"/>
    <w:rsid w:val="004E210B"/>
    <w:rsid w:val="004E2A74"/>
    <w:rsid w:val="004E6798"/>
    <w:rsid w:val="004F126B"/>
    <w:rsid w:val="004F62ED"/>
    <w:rsid w:val="004F732D"/>
    <w:rsid w:val="00500062"/>
    <w:rsid w:val="00507FE7"/>
    <w:rsid w:val="0051077C"/>
    <w:rsid w:val="0051225F"/>
    <w:rsid w:val="00516B8A"/>
    <w:rsid w:val="0051788C"/>
    <w:rsid w:val="005206C6"/>
    <w:rsid w:val="005237C0"/>
    <w:rsid w:val="00524DEF"/>
    <w:rsid w:val="00525C0D"/>
    <w:rsid w:val="00531A59"/>
    <w:rsid w:val="00531EC9"/>
    <w:rsid w:val="00532B05"/>
    <w:rsid w:val="005402F2"/>
    <w:rsid w:val="00542C99"/>
    <w:rsid w:val="00553607"/>
    <w:rsid w:val="005615D7"/>
    <w:rsid w:val="00566C14"/>
    <w:rsid w:val="00570D5C"/>
    <w:rsid w:val="00571423"/>
    <w:rsid w:val="00571A4A"/>
    <w:rsid w:val="00572C9D"/>
    <w:rsid w:val="00575F4F"/>
    <w:rsid w:val="00577FE0"/>
    <w:rsid w:val="00580094"/>
    <w:rsid w:val="00580FEC"/>
    <w:rsid w:val="00582F8D"/>
    <w:rsid w:val="00583BBE"/>
    <w:rsid w:val="00584280"/>
    <w:rsid w:val="005864A8"/>
    <w:rsid w:val="00596042"/>
    <w:rsid w:val="00596433"/>
    <w:rsid w:val="005968DD"/>
    <w:rsid w:val="005A12C8"/>
    <w:rsid w:val="005A3876"/>
    <w:rsid w:val="005A4B69"/>
    <w:rsid w:val="005A7695"/>
    <w:rsid w:val="005B4ED0"/>
    <w:rsid w:val="005B6E14"/>
    <w:rsid w:val="005C279C"/>
    <w:rsid w:val="005C5428"/>
    <w:rsid w:val="005D0F18"/>
    <w:rsid w:val="005D2442"/>
    <w:rsid w:val="005D2A8D"/>
    <w:rsid w:val="005E1AB0"/>
    <w:rsid w:val="005E200D"/>
    <w:rsid w:val="005E2659"/>
    <w:rsid w:val="005E3F90"/>
    <w:rsid w:val="005E634D"/>
    <w:rsid w:val="005F0715"/>
    <w:rsid w:val="005F3425"/>
    <w:rsid w:val="005F479E"/>
    <w:rsid w:val="005F5BE0"/>
    <w:rsid w:val="005F60BE"/>
    <w:rsid w:val="0060099C"/>
    <w:rsid w:val="0060176C"/>
    <w:rsid w:val="00605233"/>
    <w:rsid w:val="00607799"/>
    <w:rsid w:val="0061009D"/>
    <w:rsid w:val="00611384"/>
    <w:rsid w:val="00611CA6"/>
    <w:rsid w:val="006123CE"/>
    <w:rsid w:val="006137DA"/>
    <w:rsid w:val="0061488E"/>
    <w:rsid w:val="0061539F"/>
    <w:rsid w:val="006166E1"/>
    <w:rsid w:val="00616701"/>
    <w:rsid w:val="00620751"/>
    <w:rsid w:val="00621B2A"/>
    <w:rsid w:val="00632708"/>
    <w:rsid w:val="0063298C"/>
    <w:rsid w:val="00632ABC"/>
    <w:rsid w:val="00632F90"/>
    <w:rsid w:val="00634F67"/>
    <w:rsid w:val="0063638F"/>
    <w:rsid w:val="006376BC"/>
    <w:rsid w:val="0064207C"/>
    <w:rsid w:val="006428CD"/>
    <w:rsid w:val="00645137"/>
    <w:rsid w:val="006456EC"/>
    <w:rsid w:val="0064632E"/>
    <w:rsid w:val="00647304"/>
    <w:rsid w:val="0064741D"/>
    <w:rsid w:val="00660AC5"/>
    <w:rsid w:val="00664251"/>
    <w:rsid w:val="006648C5"/>
    <w:rsid w:val="00664FE1"/>
    <w:rsid w:val="006653B8"/>
    <w:rsid w:val="006664F0"/>
    <w:rsid w:val="00671554"/>
    <w:rsid w:val="00680492"/>
    <w:rsid w:val="0068196A"/>
    <w:rsid w:val="00685D28"/>
    <w:rsid w:val="00686708"/>
    <w:rsid w:val="00686736"/>
    <w:rsid w:val="0068724A"/>
    <w:rsid w:val="00691A03"/>
    <w:rsid w:val="00693661"/>
    <w:rsid w:val="006937C0"/>
    <w:rsid w:val="00693E6F"/>
    <w:rsid w:val="00694229"/>
    <w:rsid w:val="006956E6"/>
    <w:rsid w:val="00696A4B"/>
    <w:rsid w:val="006A144D"/>
    <w:rsid w:val="006A33E8"/>
    <w:rsid w:val="006A6A85"/>
    <w:rsid w:val="006A7604"/>
    <w:rsid w:val="006B3CC1"/>
    <w:rsid w:val="006B453F"/>
    <w:rsid w:val="006B4BAB"/>
    <w:rsid w:val="006B7BDD"/>
    <w:rsid w:val="006C051E"/>
    <w:rsid w:val="006C08FD"/>
    <w:rsid w:val="006C7BD7"/>
    <w:rsid w:val="006D0293"/>
    <w:rsid w:val="006D1233"/>
    <w:rsid w:val="006D2337"/>
    <w:rsid w:val="006D4D23"/>
    <w:rsid w:val="006D600F"/>
    <w:rsid w:val="006D70CE"/>
    <w:rsid w:val="006E17CC"/>
    <w:rsid w:val="006E1C8A"/>
    <w:rsid w:val="006E3C50"/>
    <w:rsid w:val="006E7C6D"/>
    <w:rsid w:val="006E7E21"/>
    <w:rsid w:val="006F0752"/>
    <w:rsid w:val="006F0999"/>
    <w:rsid w:val="006F2DDA"/>
    <w:rsid w:val="006F3199"/>
    <w:rsid w:val="00705684"/>
    <w:rsid w:val="007057FD"/>
    <w:rsid w:val="00711F85"/>
    <w:rsid w:val="00712953"/>
    <w:rsid w:val="0071519A"/>
    <w:rsid w:val="00716CB1"/>
    <w:rsid w:val="0072099A"/>
    <w:rsid w:val="0072101A"/>
    <w:rsid w:val="0072350B"/>
    <w:rsid w:val="00723F74"/>
    <w:rsid w:val="00735262"/>
    <w:rsid w:val="00744518"/>
    <w:rsid w:val="007445D4"/>
    <w:rsid w:val="00747EFA"/>
    <w:rsid w:val="007512B4"/>
    <w:rsid w:val="00751FDF"/>
    <w:rsid w:val="007541EC"/>
    <w:rsid w:val="00761796"/>
    <w:rsid w:val="00765DCE"/>
    <w:rsid w:val="00766236"/>
    <w:rsid w:val="00777BAF"/>
    <w:rsid w:val="00781CB4"/>
    <w:rsid w:val="00784BB9"/>
    <w:rsid w:val="0078760B"/>
    <w:rsid w:val="00787DE8"/>
    <w:rsid w:val="00791D49"/>
    <w:rsid w:val="00792D29"/>
    <w:rsid w:val="00794E26"/>
    <w:rsid w:val="007958AB"/>
    <w:rsid w:val="0079644E"/>
    <w:rsid w:val="00796FD2"/>
    <w:rsid w:val="007A0EBC"/>
    <w:rsid w:val="007A2B41"/>
    <w:rsid w:val="007A5FA1"/>
    <w:rsid w:val="007B1445"/>
    <w:rsid w:val="007B6CEB"/>
    <w:rsid w:val="007C05BC"/>
    <w:rsid w:val="007C7990"/>
    <w:rsid w:val="007D0292"/>
    <w:rsid w:val="007D3990"/>
    <w:rsid w:val="007D4401"/>
    <w:rsid w:val="007D6E0E"/>
    <w:rsid w:val="007D718D"/>
    <w:rsid w:val="007E03C4"/>
    <w:rsid w:val="007E08A4"/>
    <w:rsid w:val="007E2126"/>
    <w:rsid w:val="007E3394"/>
    <w:rsid w:val="007F0864"/>
    <w:rsid w:val="007F2E16"/>
    <w:rsid w:val="007F3D9E"/>
    <w:rsid w:val="007F47FC"/>
    <w:rsid w:val="007F681B"/>
    <w:rsid w:val="007F775D"/>
    <w:rsid w:val="007F7F27"/>
    <w:rsid w:val="008061F2"/>
    <w:rsid w:val="0081122F"/>
    <w:rsid w:val="0081259E"/>
    <w:rsid w:val="00812F06"/>
    <w:rsid w:val="00821674"/>
    <w:rsid w:val="008250C5"/>
    <w:rsid w:val="00825CDC"/>
    <w:rsid w:val="00826737"/>
    <w:rsid w:val="00826B2C"/>
    <w:rsid w:val="00826D50"/>
    <w:rsid w:val="0083144D"/>
    <w:rsid w:val="00833F76"/>
    <w:rsid w:val="00836DC4"/>
    <w:rsid w:val="00842AAA"/>
    <w:rsid w:val="00850FFA"/>
    <w:rsid w:val="00856AF2"/>
    <w:rsid w:val="00856B41"/>
    <w:rsid w:val="008630FA"/>
    <w:rsid w:val="00864356"/>
    <w:rsid w:val="008663D9"/>
    <w:rsid w:val="00867333"/>
    <w:rsid w:val="00870904"/>
    <w:rsid w:val="0087451F"/>
    <w:rsid w:val="00876B42"/>
    <w:rsid w:val="00876FA1"/>
    <w:rsid w:val="00877DA1"/>
    <w:rsid w:val="00887A9B"/>
    <w:rsid w:val="0089155E"/>
    <w:rsid w:val="00892098"/>
    <w:rsid w:val="00892608"/>
    <w:rsid w:val="00895503"/>
    <w:rsid w:val="008A03EF"/>
    <w:rsid w:val="008A4E90"/>
    <w:rsid w:val="008A5391"/>
    <w:rsid w:val="008A6BE6"/>
    <w:rsid w:val="008B27EE"/>
    <w:rsid w:val="008B2F98"/>
    <w:rsid w:val="008B7B50"/>
    <w:rsid w:val="008C051C"/>
    <w:rsid w:val="008C3FC7"/>
    <w:rsid w:val="008D1F83"/>
    <w:rsid w:val="008D3C0C"/>
    <w:rsid w:val="008D5418"/>
    <w:rsid w:val="008D5F3F"/>
    <w:rsid w:val="008E10DF"/>
    <w:rsid w:val="008E3185"/>
    <w:rsid w:val="008E5F04"/>
    <w:rsid w:val="008E6B1C"/>
    <w:rsid w:val="008E6E4E"/>
    <w:rsid w:val="008E78EB"/>
    <w:rsid w:val="008E7DC4"/>
    <w:rsid w:val="008F0FE7"/>
    <w:rsid w:val="008F73E2"/>
    <w:rsid w:val="00903018"/>
    <w:rsid w:val="00905314"/>
    <w:rsid w:val="00913151"/>
    <w:rsid w:val="00914A3D"/>
    <w:rsid w:val="009150F8"/>
    <w:rsid w:val="00916928"/>
    <w:rsid w:val="009201E7"/>
    <w:rsid w:val="009221F2"/>
    <w:rsid w:val="00923205"/>
    <w:rsid w:val="00924806"/>
    <w:rsid w:val="0092701A"/>
    <w:rsid w:val="009327A0"/>
    <w:rsid w:val="0094052E"/>
    <w:rsid w:val="00942108"/>
    <w:rsid w:val="009458B7"/>
    <w:rsid w:val="00953FDD"/>
    <w:rsid w:val="009575A7"/>
    <w:rsid w:val="009632E8"/>
    <w:rsid w:val="009752AD"/>
    <w:rsid w:val="00975C9C"/>
    <w:rsid w:val="0097621C"/>
    <w:rsid w:val="00977066"/>
    <w:rsid w:val="00984514"/>
    <w:rsid w:val="00984ECF"/>
    <w:rsid w:val="00986BB9"/>
    <w:rsid w:val="009879D1"/>
    <w:rsid w:val="00993A88"/>
    <w:rsid w:val="009944C1"/>
    <w:rsid w:val="00995109"/>
    <w:rsid w:val="009B06CB"/>
    <w:rsid w:val="009B1ED9"/>
    <w:rsid w:val="009B4C55"/>
    <w:rsid w:val="009B52ED"/>
    <w:rsid w:val="009B5904"/>
    <w:rsid w:val="009B5998"/>
    <w:rsid w:val="009B6126"/>
    <w:rsid w:val="009B6332"/>
    <w:rsid w:val="009C104C"/>
    <w:rsid w:val="009D1233"/>
    <w:rsid w:val="009D3458"/>
    <w:rsid w:val="009D39C0"/>
    <w:rsid w:val="009D54DE"/>
    <w:rsid w:val="009D7284"/>
    <w:rsid w:val="009D7DC4"/>
    <w:rsid w:val="009E4747"/>
    <w:rsid w:val="009F2D8A"/>
    <w:rsid w:val="009F5956"/>
    <w:rsid w:val="009F7D59"/>
    <w:rsid w:val="00A04CE9"/>
    <w:rsid w:val="00A11124"/>
    <w:rsid w:val="00A1258A"/>
    <w:rsid w:val="00A143D7"/>
    <w:rsid w:val="00A17A81"/>
    <w:rsid w:val="00A21B4E"/>
    <w:rsid w:val="00A22FF0"/>
    <w:rsid w:val="00A23CD4"/>
    <w:rsid w:val="00A24ED5"/>
    <w:rsid w:val="00A2792F"/>
    <w:rsid w:val="00A27AFA"/>
    <w:rsid w:val="00A35820"/>
    <w:rsid w:val="00A378DD"/>
    <w:rsid w:val="00A40636"/>
    <w:rsid w:val="00A555DE"/>
    <w:rsid w:val="00A57423"/>
    <w:rsid w:val="00A574D3"/>
    <w:rsid w:val="00A576AE"/>
    <w:rsid w:val="00A601EB"/>
    <w:rsid w:val="00A643F2"/>
    <w:rsid w:val="00A6602A"/>
    <w:rsid w:val="00A66F26"/>
    <w:rsid w:val="00A70914"/>
    <w:rsid w:val="00A72A95"/>
    <w:rsid w:val="00A85685"/>
    <w:rsid w:val="00A86E1A"/>
    <w:rsid w:val="00A94B50"/>
    <w:rsid w:val="00A96359"/>
    <w:rsid w:val="00AA1576"/>
    <w:rsid w:val="00AA1B6C"/>
    <w:rsid w:val="00AA3608"/>
    <w:rsid w:val="00AA590B"/>
    <w:rsid w:val="00AA6739"/>
    <w:rsid w:val="00AB61C9"/>
    <w:rsid w:val="00AC594A"/>
    <w:rsid w:val="00AC6571"/>
    <w:rsid w:val="00AD215A"/>
    <w:rsid w:val="00AD453F"/>
    <w:rsid w:val="00AD4D5E"/>
    <w:rsid w:val="00AD5A7B"/>
    <w:rsid w:val="00AE7B8D"/>
    <w:rsid w:val="00AF062D"/>
    <w:rsid w:val="00AF0CE2"/>
    <w:rsid w:val="00AF31AE"/>
    <w:rsid w:val="00AF5557"/>
    <w:rsid w:val="00AF6DC5"/>
    <w:rsid w:val="00B00C5A"/>
    <w:rsid w:val="00B00F66"/>
    <w:rsid w:val="00B0105F"/>
    <w:rsid w:val="00B02459"/>
    <w:rsid w:val="00B045DA"/>
    <w:rsid w:val="00B10288"/>
    <w:rsid w:val="00B11DD5"/>
    <w:rsid w:val="00B11FBE"/>
    <w:rsid w:val="00B21CCF"/>
    <w:rsid w:val="00B23C50"/>
    <w:rsid w:val="00B23D9D"/>
    <w:rsid w:val="00B26035"/>
    <w:rsid w:val="00B27262"/>
    <w:rsid w:val="00B33615"/>
    <w:rsid w:val="00B3754D"/>
    <w:rsid w:val="00B37BBE"/>
    <w:rsid w:val="00B37E27"/>
    <w:rsid w:val="00B413BB"/>
    <w:rsid w:val="00B468A6"/>
    <w:rsid w:val="00B47061"/>
    <w:rsid w:val="00B514B9"/>
    <w:rsid w:val="00B54A02"/>
    <w:rsid w:val="00B5727C"/>
    <w:rsid w:val="00B658DB"/>
    <w:rsid w:val="00B70E64"/>
    <w:rsid w:val="00B71E51"/>
    <w:rsid w:val="00B81DED"/>
    <w:rsid w:val="00B90E68"/>
    <w:rsid w:val="00B90F68"/>
    <w:rsid w:val="00B92D4A"/>
    <w:rsid w:val="00B935B8"/>
    <w:rsid w:val="00B95567"/>
    <w:rsid w:val="00BA7E75"/>
    <w:rsid w:val="00BB10A4"/>
    <w:rsid w:val="00BB43AF"/>
    <w:rsid w:val="00BB531F"/>
    <w:rsid w:val="00BB597D"/>
    <w:rsid w:val="00BC07B4"/>
    <w:rsid w:val="00BC1180"/>
    <w:rsid w:val="00BC5A32"/>
    <w:rsid w:val="00BC697C"/>
    <w:rsid w:val="00BC7E4B"/>
    <w:rsid w:val="00BD35F0"/>
    <w:rsid w:val="00BD36F4"/>
    <w:rsid w:val="00BD3B47"/>
    <w:rsid w:val="00BD3C96"/>
    <w:rsid w:val="00BD7A1C"/>
    <w:rsid w:val="00BE79FB"/>
    <w:rsid w:val="00BF1736"/>
    <w:rsid w:val="00BF3927"/>
    <w:rsid w:val="00BF6D6A"/>
    <w:rsid w:val="00C0229B"/>
    <w:rsid w:val="00C05703"/>
    <w:rsid w:val="00C10864"/>
    <w:rsid w:val="00C1547E"/>
    <w:rsid w:val="00C20A9F"/>
    <w:rsid w:val="00C216E4"/>
    <w:rsid w:val="00C23F98"/>
    <w:rsid w:val="00C241CF"/>
    <w:rsid w:val="00C2498A"/>
    <w:rsid w:val="00C3496D"/>
    <w:rsid w:val="00C363D4"/>
    <w:rsid w:val="00C372BF"/>
    <w:rsid w:val="00C37623"/>
    <w:rsid w:val="00C4447E"/>
    <w:rsid w:val="00C47B73"/>
    <w:rsid w:val="00C47F00"/>
    <w:rsid w:val="00C50115"/>
    <w:rsid w:val="00C55E29"/>
    <w:rsid w:val="00C56C2F"/>
    <w:rsid w:val="00C61E84"/>
    <w:rsid w:val="00C642DB"/>
    <w:rsid w:val="00C64406"/>
    <w:rsid w:val="00C70D38"/>
    <w:rsid w:val="00C73B00"/>
    <w:rsid w:val="00C74CAC"/>
    <w:rsid w:val="00C74D21"/>
    <w:rsid w:val="00C74EBE"/>
    <w:rsid w:val="00C76425"/>
    <w:rsid w:val="00C76A2F"/>
    <w:rsid w:val="00C8014A"/>
    <w:rsid w:val="00C84E22"/>
    <w:rsid w:val="00C85F11"/>
    <w:rsid w:val="00C86B70"/>
    <w:rsid w:val="00C9064A"/>
    <w:rsid w:val="00C91507"/>
    <w:rsid w:val="00C92681"/>
    <w:rsid w:val="00C941C9"/>
    <w:rsid w:val="00C97055"/>
    <w:rsid w:val="00CA475E"/>
    <w:rsid w:val="00CA601A"/>
    <w:rsid w:val="00CA7066"/>
    <w:rsid w:val="00CB0729"/>
    <w:rsid w:val="00CB4A1A"/>
    <w:rsid w:val="00CB5130"/>
    <w:rsid w:val="00CC08BD"/>
    <w:rsid w:val="00CC42C9"/>
    <w:rsid w:val="00CC4C1C"/>
    <w:rsid w:val="00CC5385"/>
    <w:rsid w:val="00CC5A10"/>
    <w:rsid w:val="00CE20CB"/>
    <w:rsid w:val="00CE24A5"/>
    <w:rsid w:val="00CE5CE5"/>
    <w:rsid w:val="00CE7C46"/>
    <w:rsid w:val="00CE7E82"/>
    <w:rsid w:val="00CF0AB5"/>
    <w:rsid w:val="00CF345B"/>
    <w:rsid w:val="00CF64A1"/>
    <w:rsid w:val="00CF6AF8"/>
    <w:rsid w:val="00CF71A8"/>
    <w:rsid w:val="00D018A6"/>
    <w:rsid w:val="00D03A1A"/>
    <w:rsid w:val="00D04D30"/>
    <w:rsid w:val="00D06D8D"/>
    <w:rsid w:val="00D142EA"/>
    <w:rsid w:val="00D14A5D"/>
    <w:rsid w:val="00D22D3F"/>
    <w:rsid w:val="00D254D6"/>
    <w:rsid w:val="00D266FF"/>
    <w:rsid w:val="00D2716A"/>
    <w:rsid w:val="00D31D91"/>
    <w:rsid w:val="00D349FD"/>
    <w:rsid w:val="00D357BB"/>
    <w:rsid w:val="00D36035"/>
    <w:rsid w:val="00D36950"/>
    <w:rsid w:val="00D44FAF"/>
    <w:rsid w:val="00D4711C"/>
    <w:rsid w:val="00D50B87"/>
    <w:rsid w:val="00D51FEF"/>
    <w:rsid w:val="00D57439"/>
    <w:rsid w:val="00D609F4"/>
    <w:rsid w:val="00D617A7"/>
    <w:rsid w:val="00D628F6"/>
    <w:rsid w:val="00D7741A"/>
    <w:rsid w:val="00D80848"/>
    <w:rsid w:val="00D80F34"/>
    <w:rsid w:val="00D8133E"/>
    <w:rsid w:val="00D8471C"/>
    <w:rsid w:val="00D9341E"/>
    <w:rsid w:val="00D95AE5"/>
    <w:rsid w:val="00D96975"/>
    <w:rsid w:val="00D96BB2"/>
    <w:rsid w:val="00DA0555"/>
    <w:rsid w:val="00DA3881"/>
    <w:rsid w:val="00DA60C4"/>
    <w:rsid w:val="00DA72C3"/>
    <w:rsid w:val="00DB4C1F"/>
    <w:rsid w:val="00DB7828"/>
    <w:rsid w:val="00DC0994"/>
    <w:rsid w:val="00DC28BC"/>
    <w:rsid w:val="00DC2AF6"/>
    <w:rsid w:val="00DC39D0"/>
    <w:rsid w:val="00DC46F0"/>
    <w:rsid w:val="00DC4849"/>
    <w:rsid w:val="00DE2912"/>
    <w:rsid w:val="00DF3137"/>
    <w:rsid w:val="00DF5AF8"/>
    <w:rsid w:val="00DF6AF7"/>
    <w:rsid w:val="00DF72D4"/>
    <w:rsid w:val="00E005E0"/>
    <w:rsid w:val="00E2068C"/>
    <w:rsid w:val="00E206AA"/>
    <w:rsid w:val="00E21369"/>
    <w:rsid w:val="00E322B7"/>
    <w:rsid w:val="00E32BDF"/>
    <w:rsid w:val="00E447E3"/>
    <w:rsid w:val="00E465A6"/>
    <w:rsid w:val="00E555E3"/>
    <w:rsid w:val="00E6469A"/>
    <w:rsid w:val="00E6471A"/>
    <w:rsid w:val="00E64F61"/>
    <w:rsid w:val="00E651C9"/>
    <w:rsid w:val="00E7253F"/>
    <w:rsid w:val="00E73779"/>
    <w:rsid w:val="00E74462"/>
    <w:rsid w:val="00E75440"/>
    <w:rsid w:val="00E765C1"/>
    <w:rsid w:val="00E76EE3"/>
    <w:rsid w:val="00E82FC0"/>
    <w:rsid w:val="00E9342D"/>
    <w:rsid w:val="00E93891"/>
    <w:rsid w:val="00E93A4F"/>
    <w:rsid w:val="00EA0BD8"/>
    <w:rsid w:val="00EA0DF4"/>
    <w:rsid w:val="00EB4FA9"/>
    <w:rsid w:val="00EC0FD8"/>
    <w:rsid w:val="00EC184A"/>
    <w:rsid w:val="00EC20C5"/>
    <w:rsid w:val="00EC3D46"/>
    <w:rsid w:val="00EC4049"/>
    <w:rsid w:val="00EC45CF"/>
    <w:rsid w:val="00EC4B02"/>
    <w:rsid w:val="00EC61E2"/>
    <w:rsid w:val="00EC7ACC"/>
    <w:rsid w:val="00ED1A75"/>
    <w:rsid w:val="00ED1C30"/>
    <w:rsid w:val="00EE1EBD"/>
    <w:rsid w:val="00EE2E2F"/>
    <w:rsid w:val="00EE379F"/>
    <w:rsid w:val="00EE4D92"/>
    <w:rsid w:val="00EF1C4A"/>
    <w:rsid w:val="00EF3617"/>
    <w:rsid w:val="00EF4034"/>
    <w:rsid w:val="00EF4788"/>
    <w:rsid w:val="00EF5BFC"/>
    <w:rsid w:val="00F001A3"/>
    <w:rsid w:val="00F01951"/>
    <w:rsid w:val="00F02727"/>
    <w:rsid w:val="00F0331E"/>
    <w:rsid w:val="00F0464D"/>
    <w:rsid w:val="00F117C3"/>
    <w:rsid w:val="00F119C9"/>
    <w:rsid w:val="00F13E13"/>
    <w:rsid w:val="00F214E6"/>
    <w:rsid w:val="00F30271"/>
    <w:rsid w:val="00F325D9"/>
    <w:rsid w:val="00F333F8"/>
    <w:rsid w:val="00F33929"/>
    <w:rsid w:val="00F34C6E"/>
    <w:rsid w:val="00F35DE6"/>
    <w:rsid w:val="00F36C2F"/>
    <w:rsid w:val="00F372EC"/>
    <w:rsid w:val="00F41557"/>
    <w:rsid w:val="00F442F3"/>
    <w:rsid w:val="00F44937"/>
    <w:rsid w:val="00F47E30"/>
    <w:rsid w:val="00F5285C"/>
    <w:rsid w:val="00F57E8E"/>
    <w:rsid w:val="00F63A73"/>
    <w:rsid w:val="00F65535"/>
    <w:rsid w:val="00F718EF"/>
    <w:rsid w:val="00F7278B"/>
    <w:rsid w:val="00F738A7"/>
    <w:rsid w:val="00F75418"/>
    <w:rsid w:val="00F807B0"/>
    <w:rsid w:val="00F822F9"/>
    <w:rsid w:val="00F850A6"/>
    <w:rsid w:val="00F85200"/>
    <w:rsid w:val="00F852D2"/>
    <w:rsid w:val="00F87507"/>
    <w:rsid w:val="00F9009B"/>
    <w:rsid w:val="00F95F1D"/>
    <w:rsid w:val="00F96093"/>
    <w:rsid w:val="00FA54F4"/>
    <w:rsid w:val="00FA69B2"/>
    <w:rsid w:val="00FA7829"/>
    <w:rsid w:val="00FA7CBF"/>
    <w:rsid w:val="00FB1C4B"/>
    <w:rsid w:val="00FC143B"/>
    <w:rsid w:val="00FC4242"/>
    <w:rsid w:val="00FD0200"/>
    <w:rsid w:val="00FD3792"/>
    <w:rsid w:val="00FD56BF"/>
    <w:rsid w:val="00FD685F"/>
    <w:rsid w:val="00FD7A42"/>
    <w:rsid w:val="00FE28B1"/>
    <w:rsid w:val="00FE423A"/>
    <w:rsid w:val="00FE6066"/>
    <w:rsid w:val="00FE74E8"/>
    <w:rsid w:val="00FF0B1B"/>
    <w:rsid w:val="00FF2410"/>
    <w:rsid w:val="00FF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1CD843"/>
  <w15:docId w15:val="{D25937BF-7CCD-5447-83B3-92C155EB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35"/>
  </w:style>
  <w:style w:type="paragraph" w:styleId="Heading1">
    <w:name w:val="heading 1"/>
    <w:basedOn w:val="Normal"/>
    <w:next w:val="Normal"/>
    <w:link w:val="Heading1Char"/>
    <w:uiPriority w:val="9"/>
    <w:qFormat/>
    <w:rsid w:val="00D36035"/>
    <w:pPr>
      <w:pBdr>
        <w:top w:val="single" w:sz="24" w:space="0" w:color="006689" w:themeColor="accent1"/>
        <w:left w:val="single" w:sz="24" w:space="0" w:color="006689" w:themeColor="accent1"/>
        <w:bottom w:val="single" w:sz="24" w:space="0" w:color="006689" w:themeColor="accent1"/>
        <w:right w:val="single" w:sz="24" w:space="0" w:color="006689" w:themeColor="accent1"/>
      </w:pBdr>
      <w:shd w:val="clear" w:color="auto" w:fill="00668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36035"/>
    <w:pPr>
      <w:pBdr>
        <w:top w:val="single" w:sz="24" w:space="0" w:color="B4EBFF" w:themeColor="accent1" w:themeTint="33"/>
        <w:left w:val="single" w:sz="24" w:space="0" w:color="B4EBFF" w:themeColor="accent1" w:themeTint="33"/>
        <w:bottom w:val="single" w:sz="24" w:space="0" w:color="B4EBFF" w:themeColor="accent1" w:themeTint="33"/>
        <w:right w:val="single" w:sz="24" w:space="0" w:color="B4EBFF" w:themeColor="accent1" w:themeTint="33"/>
      </w:pBdr>
      <w:shd w:val="clear" w:color="auto" w:fill="B4EB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36035"/>
    <w:pPr>
      <w:pBdr>
        <w:top w:val="single" w:sz="6" w:space="2" w:color="006689" w:themeColor="accent1"/>
      </w:pBdr>
      <w:spacing w:before="300" w:after="0"/>
      <w:outlineLvl w:val="2"/>
    </w:pPr>
    <w:rPr>
      <w:caps/>
      <w:color w:val="003244" w:themeColor="accent1" w:themeShade="7F"/>
      <w:spacing w:val="15"/>
    </w:rPr>
  </w:style>
  <w:style w:type="paragraph" w:styleId="Heading4">
    <w:name w:val="heading 4"/>
    <w:basedOn w:val="Normal"/>
    <w:next w:val="Normal"/>
    <w:link w:val="Heading4Char"/>
    <w:uiPriority w:val="9"/>
    <w:semiHidden/>
    <w:unhideWhenUsed/>
    <w:qFormat/>
    <w:rsid w:val="00D36035"/>
    <w:pPr>
      <w:pBdr>
        <w:top w:val="dotted" w:sz="6" w:space="2" w:color="006689" w:themeColor="accent1"/>
      </w:pBdr>
      <w:spacing w:before="200" w:after="0"/>
      <w:outlineLvl w:val="3"/>
    </w:pPr>
    <w:rPr>
      <w:caps/>
      <w:color w:val="004B66" w:themeColor="accent1" w:themeShade="BF"/>
      <w:spacing w:val="10"/>
    </w:rPr>
  </w:style>
  <w:style w:type="paragraph" w:styleId="Heading5">
    <w:name w:val="heading 5"/>
    <w:basedOn w:val="Normal"/>
    <w:next w:val="Normal"/>
    <w:link w:val="Heading5Char"/>
    <w:uiPriority w:val="9"/>
    <w:semiHidden/>
    <w:unhideWhenUsed/>
    <w:qFormat/>
    <w:rsid w:val="00D36035"/>
    <w:pPr>
      <w:pBdr>
        <w:bottom w:val="single" w:sz="6" w:space="1" w:color="006689" w:themeColor="accent1"/>
      </w:pBdr>
      <w:spacing w:before="200" w:after="0"/>
      <w:outlineLvl w:val="4"/>
    </w:pPr>
    <w:rPr>
      <w:caps/>
      <w:color w:val="004B66" w:themeColor="accent1" w:themeShade="BF"/>
      <w:spacing w:val="10"/>
    </w:rPr>
  </w:style>
  <w:style w:type="paragraph" w:styleId="Heading6">
    <w:name w:val="heading 6"/>
    <w:basedOn w:val="Normal"/>
    <w:next w:val="Normal"/>
    <w:link w:val="Heading6Char"/>
    <w:uiPriority w:val="9"/>
    <w:semiHidden/>
    <w:unhideWhenUsed/>
    <w:qFormat/>
    <w:rsid w:val="00D36035"/>
    <w:pPr>
      <w:pBdr>
        <w:bottom w:val="dotted" w:sz="6" w:space="1" w:color="006689" w:themeColor="accent1"/>
      </w:pBdr>
      <w:spacing w:before="200" w:after="0"/>
      <w:outlineLvl w:val="5"/>
    </w:pPr>
    <w:rPr>
      <w:caps/>
      <w:color w:val="004B66" w:themeColor="accent1" w:themeShade="BF"/>
      <w:spacing w:val="10"/>
    </w:rPr>
  </w:style>
  <w:style w:type="paragraph" w:styleId="Heading7">
    <w:name w:val="heading 7"/>
    <w:basedOn w:val="Normal"/>
    <w:next w:val="Normal"/>
    <w:link w:val="Heading7Char"/>
    <w:uiPriority w:val="9"/>
    <w:semiHidden/>
    <w:unhideWhenUsed/>
    <w:qFormat/>
    <w:rsid w:val="00D36035"/>
    <w:pPr>
      <w:spacing w:before="200" w:after="0"/>
      <w:outlineLvl w:val="6"/>
    </w:pPr>
    <w:rPr>
      <w:caps/>
      <w:color w:val="004B66" w:themeColor="accent1" w:themeShade="BF"/>
      <w:spacing w:val="10"/>
    </w:rPr>
  </w:style>
  <w:style w:type="paragraph" w:styleId="Heading8">
    <w:name w:val="heading 8"/>
    <w:basedOn w:val="Normal"/>
    <w:next w:val="Normal"/>
    <w:link w:val="Heading8Char"/>
    <w:uiPriority w:val="9"/>
    <w:semiHidden/>
    <w:unhideWhenUsed/>
    <w:qFormat/>
    <w:rsid w:val="00D360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3603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035"/>
    <w:rPr>
      <w:color w:val="808080"/>
    </w:rPr>
  </w:style>
  <w:style w:type="table" w:customStyle="1" w:styleId="StatusReportTable">
    <w:name w:val="Status Report Table"/>
    <w:basedOn w:val="TableNormal"/>
    <w:uiPriority w:val="99"/>
    <w:rsid w:val="00D36035"/>
    <w:pPr>
      <w:spacing w:before="45" w:after="45" w:line="240" w:lineRule="auto"/>
    </w:pPr>
    <w:rPr>
      <w:rFonts w:ascii="Calibri" w:hAnsi="Calibri" w:cs="Segoe UI"/>
      <w:color w:val="595959" w:themeColor="text1" w:themeTint="A6"/>
      <w:kern w:val="20"/>
    </w:rPr>
    <w:tblPr>
      <w:tblBorders>
        <w:insideH w:val="single" w:sz="4" w:space="0" w:color="BFBFBF" w:themeColor="background1" w:themeShade="BF"/>
      </w:tblBorders>
    </w:tblPr>
    <w:tblStylePr w:type="firstRow">
      <w:rPr>
        <w:rFonts w:asciiTheme="majorHAnsi" w:hAnsiTheme="majorHAnsi"/>
        <w:caps/>
        <w:smallCaps w:val="0"/>
        <w:color w:val="004B66" w:themeColor="accent1" w:themeShade="BF"/>
      </w:rPr>
      <w:tblPr/>
      <w:tcPr>
        <w:vAlign w:val="bottom"/>
      </w:tcPr>
    </w:tblStylePr>
  </w:style>
  <w:style w:type="paragraph" w:styleId="Header">
    <w:name w:val="header"/>
    <w:basedOn w:val="Normal"/>
    <w:link w:val="HeaderChar"/>
    <w:uiPriority w:val="99"/>
    <w:unhideWhenUsed/>
    <w:rsid w:val="00D36035"/>
    <w:pPr>
      <w:tabs>
        <w:tab w:val="center" w:pos="4680"/>
        <w:tab w:val="right" w:pos="9360"/>
      </w:tabs>
      <w:spacing w:before="0" w:after="0"/>
    </w:pPr>
  </w:style>
  <w:style w:type="character" w:customStyle="1" w:styleId="HeaderChar">
    <w:name w:val="Header Char"/>
    <w:basedOn w:val="DefaultParagraphFont"/>
    <w:link w:val="Header"/>
    <w:uiPriority w:val="99"/>
    <w:rsid w:val="00D36035"/>
    <w:rPr>
      <w:rFonts w:ascii="Arial" w:hAnsi="Arial" w:cs="Segoe UI"/>
      <w:color w:val="595959" w:themeColor="text1" w:themeTint="A6"/>
      <w:kern w:val="20"/>
    </w:rPr>
  </w:style>
  <w:style w:type="paragraph" w:styleId="Footer">
    <w:name w:val="footer"/>
    <w:basedOn w:val="Normal"/>
    <w:link w:val="FooterChar"/>
    <w:uiPriority w:val="99"/>
    <w:unhideWhenUsed/>
    <w:rsid w:val="00D36035"/>
    <w:pPr>
      <w:tabs>
        <w:tab w:val="center" w:pos="4680"/>
        <w:tab w:val="right" w:pos="9360"/>
      </w:tabs>
      <w:spacing w:before="0" w:after="0"/>
    </w:pPr>
  </w:style>
  <w:style w:type="character" w:customStyle="1" w:styleId="FooterChar">
    <w:name w:val="Footer Char"/>
    <w:basedOn w:val="DefaultParagraphFont"/>
    <w:link w:val="Footer"/>
    <w:uiPriority w:val="99"/>
    <w:rsid w:val="00D36035"/>
    <w:rPr>
      <w:rFonts w:ascii="Arial" w:hAnsi="Arial" w:cs="Segoe UI"/>
      <w:color w:val="595959" w:themeColor="text1" w:themeTint="A6"/>
      <w:kern w:val="20"/>
    </w:rPr>
  </w:style>
  <w:style w:type="character" w:customStyle="1" w:styleId="Heading1Char">
    <w:name w:val="Heading 1 Char"/>
    <w:basedOn w:val="DefaultParagraphFont"/>
    <w:link w:val="Heading1"/>
    <w:uiPriority w:val="9"/>
    <w:rsid w:val="00D36035"/>
    <w:rPr>
      <w:caps/>
      <w:color w:val="FFFFFF" w:themeColor="background1"/>
      <w:spacing w:val="15"/>
      <w:sz w:val="22"/>
      <w:szCs w:val="22"/>
      <w:shd w:val="clear" w:color="auto" w:fill="006689" w:themeFill="accent1"/>
    </w:rPr>
  </w:style>
  <w:style w:type="character" w:customStyle="1" w:styleId="Heading2Char">
    <w:name w:val="Heading 2 Char"/>
    <w:basedOn w:val="DefaultParagraphFont"/>
    <w:link w:val="Heading2"/>
    <w:uiPriority w:val="9"/>
    <w:semiHidden/>
    <w:rsid w:val="00D36035"/>
    <w:rPr>
      <w:caps/>
      <w:spacing w:val="15"/>
      <w:shd w:val="clear" w:color="auto" w:fill="B4EBFF" w:themeFill="accent1" w:themeFillTint="33"/>
    </w:rPr>
  </w:style>
  <w:style w:type="character" w:customStyle="1" w:styleId="Heading3Char">
    <w:name w:val="Heading 3 Char"/>
    <w:basedOn w:val="DefaultParagraphFont"/>
    <w:link w:val="Heading3"/>
    <w:uiPriority w:val="9"/>
    <w:semiHidden/>
    <w:rsid w:val="00D36035"/>
    <w:rPr>
      <w:caps/>
      <w:color w:val="003244" w:themeColor="accent1" w:themeShade="7F"/>
      <w:spacing w:val="15"/>
    </w:rPr>
  </w:style>
  <w:style w:type="character" w:customStyle="1" w:styleId="Heading4Char">
    <w:name w:val="Heading 4 Char"/>
    <w:basedOn w:val="DefaultParagraphFont"/>
    <w:link w:val="Heading4"/>
    <w:uiPriority w:val="9"/>
    <w:semiHidden/>
    <w:rsid w:val="00D36035"/>
    <w:rPr>
      <w:caps/>
      <w:color w:val="004B66" w:themeColor="accent1" w:themeShade="BF"/>
      <w:spacing w:val="10"/>
    </w:rPr>
  </w:style>
  <w:style w:type="character" w:customStyle="1" w:styleId="Heading5Char">
    <w:name w:val="Heading 5 Char"/>
    <w:basedOn w:val="DefaultParagraphFont"/>
    <w:link w:val="Heading5"/>
    <w:uiPriority w:val="9"/>
    <w:semiHidden/>
    <w:rsid w:val="00D36035"/>
    <w:rPr>
      <w:caps/>
      <w:color w:val="004B66" w:themeColor="accent1" w:themeShade="BF"/>
      <w:spacing w:val="10"/>
    </w:rPr>
  </w:style>
  <w:style w:type="character" w:customStyle="1" w:styleId="Heading6Char">
    <w:name w:val="Heading 6 Char"/>
    <w:basedOn w:val="DefaultParagraphFont"/>
    <w:link w:val="Heading6"/>
    <w:uiPriority w:val="9"/>
    <w:semiHidden/>
    <w:rsid w:val="00D36035"/>
    <w:rPr>
      <w:caps/>
      <w:color w:val="004B66" w:themeColor="accent1" w:themeShade="BF"/>
      <w:spacing w:val="10"/>
    </w:rPr>
  </w:style>
  <w:style w:type="character" w:customStyle="1" w:styleId="Heading7Char">
    <w:name w:val="Heading 7 Char"/>
    <w:basedOn w:val="DefaultParagraphFont"/>
    <w:link w:val="Heading7"/>
    <w:uiPriority w:val="9"/>
    <w:semiHidden/>
    <w:rsid w:val="00D36035"/>
    <w:rPr>
      <w:caps/>
      <w:color w:val="004B66" w:themeColor="accent1" w:themeShade="BF"/>
      <w:spacing w:val="10"/>
    </w:rPr>
  </w:style>
  <w:style w:type="character" w:customStyle="1" w:styleId="Heading8Char">
    <w:name w:val="Heading 8 Char"/>
    <w:basedOn w:val="DefaultParagraphFont"/>
    <w:link w:val="Heading8"/>
    <w:uiPriority w:val="9"/>
    <w:semiHidden/>
    <w:rsid w:val="00D36035"/>
    <w:rPr>
      <w:caps/>
      <w:spacing w:val="10"/>
      <w:sz w:val="18"/>
      <w:szCs w:val="18"/>
    </w:rPr>
  </w:style>
  <w:style w:type="character" w:customStyle="1" w:styleId="Heading9Char">
    <w:name w:val="Heading 9 Char"/>
    <w:basedOn w:val="DefaultParagraphFont"/>
    <w:link w:val="Heading9"/>
    <w:uiPriority w:val="9"/>
    <w:semiHidden/>
    <w:rsid w:val="00D36035"/>
    <w:rPr>
      <w:i/>
      <w:iCs/>
      <w:caps/>
      <w:spacing w:val="10"/>
      <w:sz w:val="18"/>
      <w:szCs w:val="18"/>
    </w:rPr>
  </w:style>
  <w:style w:type="paragraph" w:styleId="Caption">
    <w:name w:val="caption"/>
    <w:basedOn w:val="Normal"/>
    <w:next w:val="Normal"/>
    <w:uiPriority w:val="35"/>
    <w:semiHidden/>
    <w:unhideWhenUsed/>
    <w:qFormat/>
    <w:rsid w:val="00D36035"/>
    <w:rPr>
      <w:b/>
      <w:bCs/>
      <w:color w:val="004B66" w:themeColor="accent1" w:themeShade="BF"/>
      <w:sz w:val="16"/>
      <w:szCs w:val="16"/>
    </w:rPr>
  </w:style>
  <w:style w:type="paragraph" w:styleId="Title">
    <w:name w:val="Title"/>
    <w:basedOn w:val="Normal"/>
    <w:next w:val="Normal"/>
    <w:link w:val="TitleChar"/>
    <w:uiPriority w:val="10"/>
    <w:qFormat/>
    <w:rsid w:val="00D36035"/>
    <w:pPr>
      <w:spacing w:before="0" w:after="0"/>
    </w:pPr>
    <w:rPr>
      <w:rFonts w:asciiTheme="majorHAnsi" w:eastAsiaTheme="majorEastAsia" w:hAnsiTheme="majorHAnsi" w:cstheme="majorBidi"/>
      <w:caps/>
      <w:color w:val="006689" w:themeColor="accent1"/>
      <w:spacing w:val="10"/>
      <w:sz w:val="52"/>
      <w:szCs w:val="52"/>
    </w:rPr>
  </w:style>
  <w:style w:type="character" w:customStyle="1" w:styleId="TitleChar">
    <w:name w:val="Title Char"/>
    <w:basedOn w:val="DefaultParagraphFont"/>
    <w:link w:val="Title"/>
    <w:uiPriority w:val="10"/>
    <w:rsid w:val="00D36035"/>
    <w:rPr>
      <w:rFonts w:asciiTheme="majorHAnsi" w:eastAsiaTheme="majorEastAsia" w:hAnsiTheme="majorHAnsi" w:cstheme="majorBidi"/>
      <w:caps/>
      <w:color w:val="006689" w:themeColor="accent1"/>
      <w:spacing w:val="10"/>
      <w:sz w:val="52"/>
      <w:szCs w:val="52"/>
    </w:rPr>
  </w:style>
  <w:style w:type="paragraph" w:styleId="Subtitle">
    <w:name w:val="Subtitle"/>
    <w:basedOn w:val="Normal"/>
    <w:next w:val="Normal"/>
    <w:link w:val="SubtitleChar"/>
    <w:uiPriority w:val="11"/>
    <w:qFormat/>
    <w:rsid w:val="00D3603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36035"/>
    <w:rPr>
      <w:caps/>
      <w:color w:val="595959" w:themeColor="text1" w:themeTint="A6"/>
      <w:spacing w:val="10"/>
      <w:sz w:val="21"/>
      <w:szCs w:val="21"/>
    </w:rPr>
  </w:style>
  <w:style w:type="character" w:styleId="Strong">
    <w:name w:val="Strong"/>
    <w:uiPriority w:val="22"/>
    <w:qFormat/>
    <w:rsid w:val="00D36035"/>
    <w:rPr>
      <w:b/>
      <w:bCs/>
    </w:rPr>
  </w:style>
  <w:style w:type="character" w:styleId="Emphasis">
    <w:name w:val="Emphasis"/>
    <w:uiPriority w:val="20"/>
    <w:qFormat/>
    <w:rsid w:val="00D36035"/>
    <w:rPr>
      <w:caps/>
      <w:color w:val="003244" w:themeColor="accent1" w:themeShade="7F"/>
      <w:spacing w:val="5"/>
    </w:rPr>
  </w:style>
  <w:style w:type="paragraph" w:styleId="NoSpacing">
    <w:name w:val="No Spacing"/>
    <w:uiPriority w:val="1"/>
    <w:qFormat/>
    <w:rsid w:val="00D36035"/>
    <w:pPr>
      <w:spacing w:after="0" w:line="240" w:lineRule="auto"/>
    </w:pPr>
  </w:style>
  <w:style w:type="paragraph" w:styleId="Quote">
    <w:name w:val="Quote"/>
    <w:basedOn w:val="Normal"/>
    <w:next w:val="Normal"/>
    <w:link w:val="QuoteChar"/>
    <w:uiPriority w:val="29"/>
    <w:qFormat/>
    <w:rsid w:val="00D36035"/>
    <w:rPr>
      <w:i/>
      <w:iCs/>
    </w:rPr>
  </w:style>
  <w:style w:type="character" w:customStyle="1" w:styleId="QuoteChar">
    <w:name w:val="Quote Char"/>
    <w:basedOn w:val="DefaultParagraphFont"/>
    <w:link w:val="Quote"/>
    <w:uiPriority w:val="29"/>
    <w:rsid w:val="00D36035"/>
    <w:rPr>
      <w:i/>
      <w:iCs/>
      <w:sz w:val="24"/>
      <w:szCs w:val="24"/>
    </w:rPr>
  </w:style>
  <w:style w:type="paragraph" w:styleId="IntenseQuote">
    <w:name w:val="Intense Quote"/>
    <w:basedOn w:val="Normal"/>
    <w:next w:val="Normal"/>
    <w:link w:val="IntenseQuoteChar"/>
    <w:uiPriority w:val="30"/>
    <w:qFormat/>
    <w:rsid w:val="00D36035"/>
    <w:pPr>
      <w:spacing w:before="240" w:after="240" w:line="240" w:lineRule="auto"/>
      <w:ind w:left="1080" w:right="1080"/>
      <w:jc w:val="center"/>
    </w:pPr>
    <w:rPr>
      <w:color w:val="006689" w:themeColor="accent1"/>
    </w:rPr>
  </w:style>
  <w:style w:type="character" w:customStyle="1" w:styleId="IntenseQuoteChar">
    <w:name w:val="Intense Quote Char"/>
    <w:basedOn w:val="DefaultParagraphFont"/>
    <w:link w:val="IntenseQuote"/>
    <w:uiPriority w:val="30"/>
    <w:rsid w:val="00D36035"/>
    <w:rPr>
      <w:color w:val="006689" w:themeColor="accent1"/>
      <w:sz w:val="24"/>
      <w:szCs w:val="24"/>
    </w:rPr>
  </w:style>
  <w:style w:type="character" w:styleId="SubtleEmphasis">
    <w:name w:val="Subtle Emphasis"/>
    <w:uiPriority w:val="19"/>
    <w:qFormat/>
    <w:rsid w:val="00D36035"/>
    <w:rPr>
      <w:i/>
      <w:iCs/>
      <w:color w:val="003244" w:themeColor="accent1" w:themeShade="7F"/>
    </w:rPr>
  </w:style>
  <w:style w:type="character" w:styleId="IntenseEmphasis">
    <w:name w:val="Intense Emphasis"/>
    <w:uiPriority w:val="21"/>
    <w:qFormat/>
    <w:rsid w:val="00D36035"/>
    <w:rPr>
      <w:b/>
      <w:bCs/>
      <w:caps/>
      <w:color w:val="003244" w:themeColor="accent1" w:themeShade="7F"/>
      <w:spacing w:val="10"/>
    </w:rPr>
  </w:style>
  <w:style w:type="character" w:styleId="SubtleReference">
    <w:name w:val="Subtle Reference"/>
    <w:uiPriority w:val="31"/>
    <w:qFormat/>
    <w:rsid w:val="00D36035"/>
    <w:rPr>
      <w:b/>
      <w:bCs/>
      <w:color w:val="006689" w:themeColor="accent1"/>
    </w:rPr>
  </w:style>
  <w:style w:type="character" w:styleId="IntenseReference">
    <w:name w:val="Intense Reference"/>
    <w:uiPriority w:val="32"/>
    <w:qFormat/>
    <w:rsid w:val="00D36035"/>
    <w:rPr>
      <w:b/>
      <w:bCs/>
      <w:i/>
      <w:iCs/>
      <w:caps/>
      <w:color w:val="006689" w:themeColor="accent1"/>
    </w:rPr>
  </w:style>
  <w:style w:type="character" w:styleId="BookTitle">
    <w:name w:val="Book Title"/>
    <w:uiPriority w:val="33"/>
    <w:qFormat/>
    <w:rsid w:val="00D36035"/>
    <w:rPr>
      <w:b/>
      <w:bCs/>
      <w:i/>
      <w:iCs/>
      <w:spacing w:val="0"/>
    </w:rPr>
  </w:style>
  <w:style w:type="paragraph" w:styleId="TOCHeading">
    <w:name w:val="TOC Heading"/>
    <w:basedOn w:val="Heading1"/>
    <w:next w:val="Normal"/>
    <w:uiPriority w:val="39"/>
    <w:semiHidden/>
    <w:unhideWhenUsed/>
    <w:qFormat/>
    <w:rsid w:val="00D36035"/>
    <w:pPr>
      <w:outlineLvl w:val="9"/>
    </w:pPr>
  </w:style>
  <w:style w:type="paragraph" w:styleId="BalloonText">
    <w:name w:val="Balloon Text"/>
    <w:basedOn w:val="Normal"/>
    <w:link w:val="BalloonTextChar"/>
    <w:uiPriority w:val="99"/>
    <w:semiHidden/>
    <w:unhideWhenUsed/>
    <w:rsid w:val="00114C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C10"/>
    <w:rPr>
      <w:rFonts w:ascii="Tahoma" w:hAnsi="Tahoma" w:cs="Tahoma"/>
      <w:sz w:val="16"/>
      <w:szCs w:val="16"/>
    </w:rPr>
  </w:style>
  <w:style w:type="character" w:styleId="Hyperlink">
    <w:name w:val="Hyperlink"/>
    <w:basedOn w:val="DefaultParagraphFont"/>
    <w:uiPriority w:val="99"/>
    <w:unhideWhenUsed/>
    <w:rsid w:val="000A6C55"/>
    <w:rPr>
      <w:color w:val="0000FF"/>
      <w:u w:val="single"/>
    </w:rPr>
  </w:style>
  <w:style w:type="paragraph" w:styleId="NormalWeb">
    <w:name w:val="Normal (Web)"/>
    <w:basedOn w:val="Normal"/>
    <w:uiPriority w:val="99"/>
    <w:unhideWhenUsed/>
    <w:rsid w:val="000A6C55"/>
    <w:pPr>
      <w:spacing w:beforeAutospacing="1" w:after="100" w:afterAutospacing="1" w:line="240" w:lineRule="auto"/>
    </w:pPr>
    <w:rPr>
      <w:rFonts w:ascii="Times New Roman" w:eastAsiaTheme="minorHAnsi" w:hAnsi="Times New Roman" w:cs="Times New Roman"/>
    </w:rPr>
  </w:style>
  <w:style w:type="paragraph" w:styleId="ListParagraph">
    <w:name w:val="List Paragraph"/>
    <w:basedOn w:val="Normal"/>
    <w:uiPriority w:val="34"/>
    <w:qFormat/>
    <w:rsid w:val="0060099C"/>
    <w:pPr>
      <w:spacing w:before="0" w:after="0" w:line="240" w:lineRule="auto"/>
      <w:ind w:left="720"/>
      <w:contextualSpacing/>
    </w:pPr>
    <w:rPr>
      <w:rFonts w:eastAsiaTheme="minorHAnsi" w:cs="Times New Roman"/>
    </w:rPr>
  </w:style>
  <w:style w:type="paragraph" w:customStyle="1" w:styleId="Default">
    <w:name w:val="Default"/>
    <w:rsid w:val="0060099C"/>
    <w:pPr>
      <w:autoSpaceDE w:val="0"/>
      <w:autoSpaceDN w:val="0"/>
      <w:adjustRightInd w:val="0"/>
      <w:spacing w:before="0" w:after="0" w:line="240" w:lineRule="auto"/>
    </w:pPr>
    <w:rPr>
      <w:rFonts w:ascii="Arial" w:hAnsi="Arial" w:cs="Arial"/>
      <w:color w:val="000000"/>
    </w:rPr>
  </w:style>
  <w:style w:type="table" w:styleId="TableGrid">
    <w:name w:val="Table Grid"/>
    <w:basedOn w:val="TableNormal"/>
    <w:uiPriority w:val="39"/>
    <w:rsid w:val="00C61E8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6975"/>
    <w:rPr>
      <w:sz w:val="16"/>
      <w:szCs w:val="16"/>
    </w:rPr>
  </w:style>
  <w:style w:type="paragraph" w:styleId="CommentText">
    <w:name w:val="annotation text"/>
    <w:basedOn w:val="Normal"/>
    <w:link w:val="CommentTextChar"/>
    <w:uiPriority w:val="99"/>
    <w:semiHidden/>
    <w:unhideWhenUsed/>
    <w:rsid w:val="00D96975"/>
    <w:pPr>
      <w:spacing w:line="240" w:lineRule="auto"/>
    </w:pPr>
  </w:style>
  <w:style w:type="character" w:customStyle="1" w:styleId="CommentTextChar">
    <w:name w:val="Comment Text Char"/>
    <w:basedOn w:val="DefaultParagraphFont"/>
    <w:link w:val="CommentText"/>
    <w:uiPriority w:val="99"/>
    <w:semiHidden/>
    <w:rsid w:val="00D96975"/>
  </w:style>
  <w:style w:type="paragraph" w:styleId="CommentSubject">
    <w:name w:val="annotation subject"/>
    <w:basedOn w:val="CommentText"/>
    <w:next w:val="CommentText"/>
    <w:link w:val="CommentSubjectChar"/>
    <w:uiPriority w:val="99"/>
    <w:semiHidden/>
    <w:unhideWhenUsed/>
    <w:rsid w:val="00D96975"/>
    <w:rPr>
      <w:b/>
      <w:bCs/>
    </w:rPr>
  </w:style>
  <w:style w:type="character" w:customStyle="1" w:styleId="CommentSubjectChar">
    <w:name w:val="Comment Subject Char"/>
    <w:basedOn w:val="CommentTextChar"/>
    <w:link w:val="CommentSubject"/>
    <w:uiPriority w:val="99"/>
    <w:semiHidden/>
    <w:rsid w:val="00D96975"/>
    <w:rPr>
      <w:b/>
      <w:bCs/>
    </w:rPr>
  </w:style>
  <w:style w:type="character" w:customStyle="1" w:styleId="s1">
    <w:name w:val="s1"/>
    <w:basedOn w:val="DefaultParagraphFont"/>
    <w:rsid w:val="003A70B7"/>
  </w:style>
  <w:style w:type="character" w:styleId="FollowedHyperlink">
    <w:name w:val="FollowedHyperlink"/>
    <w:basedOn w:val="DefaultParagraphFont"/>
    <w:uiPriority w:val="99"/>
    <w:semiHidden/>
    <w:unhideWhenUsed/>
    <w:rsid w:val="003E199F"/>
    <w:rPr>
      <w:color w:val="81A32B" w:themeColor="followedHyperlink"/>
      <w:u w:val="single"/>
    </w:rPr>
  </w:style>
  <w:style w:type="paragraph" w:styleId="PlainText">
    <w:name w:val="Plain Text"/>
    <w:basedOn w:val="Normal"/>
    <w:link w:val="PlainTextChar"/>
    <w:uiPriority w:val="99"/>
    <w:semiHidden/>
    <w:unhideWhenUsed/>
    <w:rsid w:val="00EA0DF4"/>
    <w:pPr>
      <w:spacing w:before="0"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A0DF4"/>
    <w:rPr>
      <w:rFonts w:ascii="Calibri" w:eastAsiaTheme="minorHAnsi" w:hAnsi="Calibri"/>
      <w:sz w:val="22"/>
      <w:szCs w:val="21"/>
    </w:rPr>
  </w:style>
  <w:style w:type="character" w:customStyle="1" w:styleId="fontstyle01">
    <w:name w:val="fontstyle01"/>
    <w:basedOn w:val="DefaultParagraphFont"/>
    <w:rsid w:val="00F57E8E"/>
  </w:style>
  <w:style w:type="character" w:customStyle="1" w:styleId="document-link1">
    <w:name w:val="document-link1"/>
    <w:basedOn w:val="DefaultParagraphFont"/>
    <w:rsid w:val="002B5EC5"/>
    <w:rPr>
      <w:rFonts w:ascii="Verdana" w:hAnsi="Verdana" w:hint="default"/>
    </w:rPr>
  </w:style>
  <w:style w:type="character" w:customStyle="1" w:styleId="fontstyle21">
    <w:name w:val="fontstyle21"/>
    <w:basedOn w:val="DefaultParagraphFont"/>
    <w:rsid w:val="006937C0"/>
    <w:rPr>
      <w:rFonts w:ascii="TimesNewRomanPS-ItalicMT" w:hAnsi="TimesNewRomanPS-ItalicMT" w:hint="default"/>
      <w:b w:val="0"/>
      <w:bCs w:val="0"/>
      <w:i/>
      <w:iCs/>
      <w:color w:val="000000"/>
      <w:sz w:val="22"/>
      <w:szCs w:val="22"/>
    </w:rPr>
  </w:style>
  <w:style w:type="paragraph" w:customStyle="1" w:styleId="gmail-msolistparagraph">
    <w:name w:val="gmail-msolistparagraph"/>
    <w:basedOn w:val="Normal"/>
    <w:rsid w:val="00331222"/>
    <w:pPr>
      <w:spacing w:beforeAutospacing="1" w:after="100" w:afterAutospacing="1" w:line="240" w:lineRule="auto"/>
    </w:pPr>
    <w:rPr>
      <w:rFonts w:ascii="Times New Roman" w:eastAsiaTheme="minorHAnsi" w:hAnsi="Times New Roman" w:cs="Times New Roman"/>
    </w:rPr>
  </w:style>
  <w:style w:type="paragraph" w:customStyle="1" w:styleId="m2449853671812884483msolistparagraph">
    <w:name w:val="m_2449853671812884483msolistparagraph"/>
    <w:basedOn w:val="Normal"/>
    <w:rsid w:val="004156A6"/>
    <w:pPr>
      <w:spacing w:beforeAutospacing="1" w:after="100" w:afterAutospacing="1" w:line="240" w:lineRule="auto"/>
    </w:pPr>
    <w:rPr>
      <w:rFonts w:ascii="Times New Roman" w:hAnsi="Times New Roman" w:cs="Times New Roman"/>
    </w:rPr>
  </w:style>
  <w:style w:type="character" w:customStyle="1" w:styleId="apple-converted-space">
    <w:name w:val="apple-converted-space"/>
    <w:basedOn w:val="DefaultParagraphFont"/>
    <w:rsid w:val="00570D5C"/>
  </w:style>
  <w:style w:type="paragraph" w:customStyle="1" w:styleId="xxnull">
    <w:name w:val="x_xnull"/>
    <w:basedOn w:val="Normal"/>
    <w:rsid w:val="00F87507"/>
    <w:pPr>
      <w:spacing w:beforeAutospacing="1" w:after="100" w:afterAutospacing="1" w:line="240" w:lineRule="auto"/>
    </w:pPr>
    <w:rPr>
      <w:rFonts w:ascii="Times New Roman" w:eastAsia="Times New Roman" w:hAnsi="Times New Roman" w:cs="Times New Roman"/>
    </w:rPr>
  </w:style>
  <w:style w:type="character" w:customStyle="1" w:styleId="xxnull1">
    <w:name w:val="x_xnull1"/>
    <w:basedOn w:val="DefaultParagraphFont"/>
    <w:rsid w:val="00F87507"/>
  </w:style>
  <w:style w:type="character" w:customStyle="1" w:styleId="UnresolvedMention1">
    <w:name w:val="Unresolved Mention1"/>
    <w:basedOn w:val="DefaultParagraphFont"/>
    <w:uiPriority w:val="99"/>
    <w:semiHidden/>
    <w:unhideWhenUsed/>
    <w:rsid w:val="00F87507"/>
    <w:rPr>
      <w:color w:val="605E5C"/>
      <w:shd w:val="clear" w:color="auto" w:fill="E1DFDD"/>
    </w:rPr>
  </w:style>
  <w:style w:type="character" w:customStyle="1" w:styleId="UnresolvedMention2">
    <w:name w:val="Unresolved Mention2"/>
    <w:basedOn w:val="DefaultParagraphFont"/>
    <w:uiPriority w:val="99"/>
    <w:semiHidden/>
    <w:unhideWhenUsed/>
    <w:rsid w:val="004208B1"/>
    <w:rPr>
      <w:color w:val="605E5C"/>
      <w:shd w:val="clear" w:color="auto" w:fill="E1DFDD"/>
    </w:rPr>
  </w:style>
  <w:style w:type="character" w:customStyle="1" w:styleId="UnresolvedMention3">
    <w:name w:val="Unresolved Mention3"/>
    <w:basedOn w:val="DefaultParagraphFont"/>
    <w:uiPriority w:val="99"/>
    <w:semiHidden/>
    <w:unhideWhenUsed/>
    <w:rsid w:val="008E78EB"/>
    <w:rPr>
      <w:color w:val="605E5C"/>
      <w:shd w:val="clear" w:color="auto" w:fill="E1DFDD"/>
    </w:rPr>
  </w:style>
  <w:style w:type="paragraph" w:customStyle="1" w:styleId="SectionHeading">
    <w:name w:val="Section Heading"/>
    <w:basedOn w:val="Normal"/>
    <w:link w:val="SectionHeadingChar"/>
    <w:qFormat/>
    <w:rsid w:val="00F33929"/>
    <w:pPr>
      <w:spacing w:before="0" w:after="120" w:line="340" w:lineRule="atLeast"/>
    </w:pPr>
    <w:rPr>
      <w:rFonts w:ascii="Franklin Gothic Demi Cond" w:eastAsia="Times New Roman" w:hAnsi="Franklin Gothic Demi Cond" w:cs="Times New Roman"/>
      <w:sz w:val="28"/>
      <w:szCs w:val="28"/>
    </w:rPr>
  </w:style>
  <w:style w:type="character" w:customStyle="1" w:styleId="SectionHeadingChar">
    <w:name w:val="Section Heading Char"/>
    <w:basedOn w:val="DefaultParagraphFont"/>
    <w:link w:val="SectionHeading"/>
    <w:rsid w:val="00F33929"/>
    <w:rPr>
      <w:rFonts w:ascii="Franklin Gothic Demi Cond" w:eastAsia="Times New Roman" w:hAnsi="Franklin Gothic Demi Cond" w:cs="Times New Roman"/>
      <w:sz w:val="28"/>
      <w:szCs w:val="28"/>
    </w:rPr>
  </w:style>
  <w:style w:type="character" w:customStyle="1" w:styleId="UnresolvedMention4">
    <w:name w:val="Unresolved Mention4"/>
    <w:basedOn w:val="DefaultParagraphFont"/>
    <w:uiPriority w:val="99"/>
    <w:semiHidden/>
    <w:unhideWhenUsed/>
    <w:rsid w:val="006E1C8A"/>
    <w:rPr>
      <w:color w:val="605E5C"/>
      <w:shd w:val="clear" w:color="auto" w:fill="E1DFDD"/>
    </w:rPr>
  </w:style>
  <w:style w:type="paragraph" w:customStyle="1" w:styleId="xmsolistparagraph">
    <w:name w:val="x_msolistparagraph"/>
    <w:basedOn w:val="Normal"/>
    <w:rsid w:val="006F0752"/>
    <w:pPr>
      <w:spacing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718E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718EF"/>
    <w:rPr>
      <w:sz w:val="20"/>
      <w:szCs w:val="20"/>
    </w:rPr>
  </w:style>
  <w:style w:type="character" w:styleId="FootnoteReference">
    <w:name w:val="footnote reference"/>
    <w:basedOn w:val="DefaultParagraphFont"/>
    <w:uiPriority w:val="99"/>
    <w:semiHidden/>
    <w:unhideWhenUsed/>
    <w:rsid w:val="00F718EF"/>
    <w:rPr>
      <w:vertAlign w:val="superscript"/>
    </w:rPr>
  </w:style>
  <w:style w:type="character" w:customStyle="1" w:styleId="UnresolvedMention5">
    <w:name w:val="Unresolved Mention5"/>
    <w:basedOn w:val="DefaultParagraphFont"/>
    <w:uiPriority w:val="99"/>
    <w:semiHidden/>
    <w:unhideWhenUsed/>
    <w:rsid w:val="00F718EF"/>
    <w:rPr>
      <w:color w:val="605E5C"/>
      <w:shd w:val="clear" w:color="auto" w:fill="E1DFDD"/>
    </w:rPr>
  </w:style>
  <w:style w:type="paragraph" w:styleId="EndnoteText">
    <w:name w:val="endnote text"/>
    <w:basedOn w:val="Normal"/>
    <w:link w:val="EndnoteTextChar"/>
    <w:uiPriority w:val="99"/>
    <w:semiHidden/>
    <w:unhideWhenUsed/>
    <w:rsid w:val="00F718E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718EF"/>
    <w:rPr>
      <w:sz w:val="20"/>
      <w:szCs w:val="20"/>
    </w:rPr>
  </w:style>
  <w:style w:type="character" w:styleId="EndnoteReference">
    <w:name w:val="endnote reference"/>
    <w:basedOn w:val="DefaultParagraphFont"/>
    <w:uiPriority w:val="99"/>
    <w:semiHidden/>
    <w:unhideWhenUsed/>
    <w:rsid w:val="00F718EF"/>
    <w:rPr>
      <w:vertAlign w:val="superscript"/>
    </w:rPr>
  </w:style>
  <w:style w:type="paragraph" w:styleId="Bibliography">
    <w:name w:val="Bibliography"/>
    <w:basedOn w:val="Normal"/>
    <w:next w:val="Normal"/>
    <w:uiPriority w:val="37"/>
    <w:unhideWhenUsed/>
    <w:rsid w:val="00F718EF"/>
  </w:style>
  <w:style w:type="paragraph" w:styleId="Revision">
    <w:name w:val="Revision"/>
    <w:hidden/>
    <w:uiPriority w:val="99"/>
    <w:semiHidden/>
    <w:rsid w:val="00C86B70"/>
    <w:pPr>
      <w:spacing w:before="0" w:after="0" w:line="240" w:lineRule="auto"/>
    </w:pPr>
  </w:style>
  <w:style w:type="character" w:customStyle="1" w:styleId="UnresolvedMention6">
    <w:name w:val="Unresolved Mention6"/>
    <w:basedOn w:val="DefaultParagraphFont"/>
    <w:uiPriority w:val="99"/>
    <w:semiHidden/>
    <w:unhideWhenUsed/>
    <w:rsid w:val="00045F32"/>
    <w:rPr>
      <w:color w:val="605E5C"/>
      <w:shd w:val="clear" w:color="auto" w:fill="E1DFDD"/>
    </w:rPr>
  </w:style>
  <w:style w:type="paragraph" w:customStyle="1" w:styleId="xmsonormal">
    <w:name w:val="x_msonormal"/>
    <w:basedOn w:val="Normal"/>
    <w:rsid w:val="00A143D7"/>
    <w:pPr>
      <w:spacing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22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247">
      <w:bodyDiv w:val="1"/>
      <w:marLeft w:val="0"/>
      <w:marRight w:val="0"/>
      <w:marTop w:val="0"/>
      <w:marBottom w:val="0"/>
      <w:divBdr>
        <w:top w:val="none" w:sz="0" w:space="0" w:color="auto"/>
        <w:left w:val="none" w:sz="0" w:space="0" w:color="auto"/>
        <w:bottom w:val="none" w:sz="0" w:space="0" w:color="auto"/>
        <w:right w:val="none" w:sz="0" w:space="0" w:color="auto"/>
      </w:divBdr>
      <w:divsChild>
        <w:div w:id="1867402163">
          <w:marLeft w:val="0"/>
          <w:marRight w:val="0"/>
          <w:marTop w:val="0"/>
          <w:marBottom w:val="0"/>
          <w:divBdr>
            <w:top w:val="none" w:sz="0" w:space="0" w:color="auto"/>
            <w:left w:val="none" w:sz="0" w:space="0" w:color="auto"/>
            <w:bottom w:val="none" w:sz="0" w:space="0" w:color="auto"/>
            <w:right w:val="none" w:sz="0" w:space="0" w:color="auto"/>
          </w:divBdr>
        </w:div>
        <w:div w:id="1056660343">
          <w:marLeft w:val="0"/>
          <w:marRight w:val="0"/>
          <w:marTop w:val="280"/>
          <w:marBottom w:val="150"/>
          <w:divBdr>
            <w:top w:val="none" w:sz="0" w:space="0" w:color="auto"/>
            <w:left w:val="none" w:sz="0" w:space="0" w:color="auto"/>
            <w:bottom w:val="none" w:sz="0" w:space="0" w:color="auto"/>
            <w:right w:val="none" w:sz="0" w:space="0" w:color="auto"/>
          </w:divBdr>
        </w:div>
        <w:div w:id="27339795">
          <w:marLeft w:val="0"/>
          <w:marRight w:val="0"/>
          <w:marTop w:val="280"/>
          <w:marBottom w:val="150"/>
          <w:divBdr>
            <w:top w:val="none" w:sz="0" w:space="0" w:color="auto"/>
            <w:left w:val="none" w:sz="0" w:space="0" w:color="auto"/>
            <w:bottom w:val="none" w:sz="0" w:space="0" w:color="auto"/>
            <w:right w:val="none" w:sz="0" w:space="0" w:color="auto"/>
          </w:divBdr>
        </w:div>
        <w:div w:id="1981685405">
          <w:marLeft w:val="0"/>
          <w:marRight w:val="0"/>
          <w:marTop w:val="0"/>
          <w:marBottom w:val="0"/>
          <w:divBdr>
            <w:top w:val="none" w:sz="0" w:space="0" w:color="auto"/>
            <w:left w:val="none" w:sz="0" w:space="0" w:color="auto"/>
            <w:bottom w:val="none" w:sz="0" w:space="0" w:color="auto"/>
            <w:right w:val="none" w:sz="0" w:space="0" w:color="auto"/>
          </w:divBdr>
        </w:div>
      </w:divsChild>
    </w:div>
    <w:div w:id="61099230">
      <w:bodyDiv w:val="1"/>
      <w:marLeft w:val="0"/>
      <w:marRight w:val="0"/>
      <w:marTop w:val="0"/>
      <w:marBottom w:val="0"/>
      <w:divBdr>
        <w:top w:val="none" w:sz="0" w:space="0" w:color="auto"/>
        <w:left w:val="none" w:sz="0" w:space="0" w:color="auto"/>
        <w:bottom w:val="none" w:sz="0" w:space="0" w:color="auto"/>
        <w:right w:val="none" w:sz="0" w:space="0" w:color="auto"/>
      </w:divBdr>
    </w:div>
    <w:div w:id="71896075">
      <w:bodyDiv w:val="1"/>
      <w:marLeft w:val="0"/>
      <w:marRight w:val="0"/>
      <w:marTop w:val="0"/>
      <w:marBottom w:val="0"/>
      <w:divBdr>
        <w:top w:val="none" w:sz="0" w:space="0" w:color="auto"/>
        <w:left w:val="none" w:sz="0" w:space="0" w:color="auto"/>
        <w:bottom w:val="none" w:sz="0" w:space="0" w:color="auto"/>
        <w:right w:val="none" w:sz="0" w:space="0" w:color="auto"/>
      </w:divBdr>
    </w:div>
    <w:div w:id="77757517">
      <w:bodyDiv w:val="1"/>
      <w:marLeft w:val="0"/>
      <w:marRight w:val="0"/>
      <w:marTop w:val="0"/>
      <w:marBottom w:val="0"/>
      <w:divBdr>
        <w:top w:val="none" w:sz="0" w:space="0" w:color="auto"/>
        <w:left w:val="none" w:sz="0" w:space="0" w:color="auto"/>
        <w:bottom w:val="none" w:sz="0" w:space="0" w:color="auto"/>
        <w:right w:val="none" w:sz="0" w:space="0" w:color="auto"/>
      </w:divBdr>
      <w:divsChild>
        <w:div w:id="1673877453">
          <w:marLeft w:val="0"/>
          <w:marRight w:val="0"/>
          <w:marTop w:val="0"/>
          <w:marBottom w:val="0"/>
          <w:divBdr>
            <w:top w:val="none" w:sz="0" w:space="0" w:color="auto"/>
            <w:left w:val="none" w:sz="0" w:space="0" w:color="auto"/>
            <w:bottom w:val="none" w:sz="0" w:space="0" w:color="auto"/>
            <w:right w:val="none" w:sz="0" w:space="0" w:color="auto"/>
          </w:divBdr>
        </w:div>
        <w:div w:id="1853031508">
          <w:marLeft w:val="0"/>
          <w:marRight w:val="0"/>
          <w:marTop w:val="0"/>
          <w:marBottom w:val="0"/>
          <w:divBdr>
            <w:top w:val="none" w:sz="0" w:space="0" w:color="auto"/>
            <w:left w:val="none" w:sz="0" w:space="0" w:color="auto"/>
            <w:bottom w:val="none" w:sz="0" w:space="0" w:color="auto"/>
            <w:right w:val="none" w:sz="0" w:space="0" w:color="auto"/>
          </w:divBdr>
        </w:div>
        <w:div w:id="344283491">
          <w:marLeft w:val="0"/>
          <w:marRight w:val="0"/>
          <w:marTop w:val="0"/>
          <w:marBottom w:val="0"/>
          <w:divBdr>
            <w:top w:val="none" w:sz="0" w:space="0" w:color="auto"/>
            <w:left w:val="none" w:sz="0" w:space="0" w:color="auto"/>
            <w:bottom w:val="none" w:sz="0" w:space="0" w:color="auto"/>
            <w:right w:val="none" w:sz="0" w:space="0" w:color="auto"/>
          </w:divBdr>
        </w:div>
      </w:divsChild>
    </w:div>
    <w:div w:id="126093744">
      <w:bodyDiv w:val="1"/>
      <w:marLeft w:val="0"/>
      <w:marRight w:val="0"/>
      <w:marTop w:val="0"/>
      <w:marBottom w:val="0"/>
      <w:divBdr>
        <w:top w:val="none" w:sz="0" w:space="0" w:color="auto"/>
        <w:left w:val="none" w:sz="0" w:space="0" w:color="auto"/>
        <w:bottom w:val="none" w:sz="0" w:space="0" w:color="auto"/>
        <w:right w:val="none" w:sz="0" w:space="0" w:color="auto"/>
      </w:divBdr>
    </w:div>
    <w:div w:id="137765074">
      <w:bodyDiv w:val="1"/>
      <w:marLeft w:val="0"/>
      <w:marRight w:val="0"/>
      <w:marTop w:val="0"/>
      <w:marBottom w:val="0"/>
      <w:divBdr>
        <w:top w:val="none" w:sz="0" w:space="0" w:color="auto"/>
        <w:left w:val="none" w:sz="0" w:space="0" w:color="auto"/>
        <w:bottom w:val="none" w:sz="0" w:space="0" w:color="auto"/>
        <w:right w:val="none" w:sz="0" w:space="0" w:color="auto"/>
      </w:divBdr>
    </w:div>
    <w:div w:id="193660568">
      <w:bodyDiv w:val="1"/>
      <w:marLeft w:val="0"/>
      <w:marRight w:val="0"/>
      <w:marTop w:val="0"/>
      <w:marBottom w:val="0"/>
      <w:divBdr>
        <w:top w:val="none" w:sz="0" w:space="0" w:color="auto"/>
        <w:left w:val="none" w:sz="0" w:space="0" w:color="auto"/>
        <w:bottom w:val="none" w:sz="0" w:space="0" w:color="auto"/>
        <w:right w:val="none" w:sz="0" w:space="0" w:color="auto"/>
      </w:divBdr>
    </w:div>
    <w:div w:id="208036987">
      <w:bodyDiv w:val="1"/>
      <w:marLeft w:val="0"/>
      <w:marRight w:val="0"/>
      <w:marTop w:val="0"/>
      <w:marBottom w:val="0"/>
      <w:divBdr>
        <w:top w:val="none" w:sz="0" w:space="0" w:color="auto"/>
        <w:left w:val="none" w:sz="0" w:space="0" w:color="auto"/>
        <w:bottom w:val="none" w:sz="0" w:space="0" w:color="auto"/>
        <w:right w:val="none" w:sz="0" w:space="0" w:color="auto"/>
      </w:divBdr>
    </w:div>
    <w:div w:id="216547517">
      <w:bodyDiv w:val="1"/>
      <w:marLeft w:val="0"/>
      <w:marRight w:val="0"/>
      <w:marTop w:val="0"/>
      <w:marBottom w:val="0"/>
      <w:divBdr>
        <w:top w:val="none" w:sz="0" w:space="0" w:color="auto"/>
        <w:left w:val="none" w:sz="0" w:space="0" w:color="auto"/>
        <w:bottom w:val="none" w:sz="0" w:space="0" w:color="auto"/>
        <w:right w:val="none" w:sz="0" w:space="0" w:color="auto"/>
      </w:divBdr>
    </w:div>
    <w:div w:id="253441860">
      <w:bodyDiv w:val="1"/>
      <w:marLeft w:val="0"/>
      <w:marRight w:val="0"/>
      <w:marTop w:val="0"/>
      <w:marBottom w:val="0"/>
      <w:divBdr>
        <w:top w:val="none" w:sz="0" w:space="0" w:color="auto"/>
        <w:left w:val="none" w:sz="0" w:space="0" w:color="auto"/>
        <w:bottom w:val="none" w:sz="0" w:space="0" w:color="auto"/>
        <w:right w:val="none" w:sz="0" w:space="0" w:color="auto"/>
      </w:divBdr>
    </w:div>
    <w:div w:id="262349258">
      <w:bodyDiv w:val="1"/>
      <w:marLeft w:val="0"/>
      <w:marRight w:val="0"/>
      <w:marTop w:val="0"/>
      <w:marBottom w:val="0"/>
      <w:divBdr>
        <w:top w:val="none" w:sz="0" w:space="0" w:color="auto"/>
        <w:left w:val="none" w:sz="0" w:space="0" w:color="auto"/>
        <w:bottom w:val="none" w:sz="0" w:space="0" w:color="auto"/>
        <w:right w:val="none" w:sz="0" w:space="0" w:color="auto"/>
      </w:divBdr>
    </w:div>
    <w:div w:id="265695319">
      <w:bodyDiv w:val="1"/>
      <w:marLeft w:val="0"/>
      <w:marRight w:val="0"/>
      <w:marTop w:val="0"/>
      <w:marBottom w:val="0"/>
      <w:divBdr>
        <w:top w:val="none" w:sz="0" w:space="0" w:color="auto"/>
        <w:left w:val="none" w:sz="0" w:space="0" w:color="auto"/>
        <w:bottom w:val="none" w:sz="0" w:space="0" w:color="auto"/>
        <w:right w:val="none" w:sz="0" w:space="0" w:color="auto"/>
      </w:divBdr>
      <w:divsChild>
        <w:div w:id="847602902">
          <w:marLeft w:val="0"/>
          <w:marRight w:val="150"/>
          <w:marTop w:val="0"/>
          <w:marBottom w:val="0"/>
          <w:divBdr>
            <w:top w:val="none" w:sz="0" w:space="0" w:color="auto"/>
            <w:left w:val="none" w:sz="0" w:space="0" w:color="auto"/>
            <w:bottom w:val="none" w:sz="0" w:space="0" w:color="auto"/>
            <w:right w:val="none" w:sz="0" w:space="0" w:color="auto"/>
          </w:divBdr>
          <w:divsChild>
            <w:div w:id="1363171455">
              <w:marLeft w:val="0"/>
              <w:marRight w:val="0"/>
              <w:marTop w:val="0"/>
              <w:marBottom w:val="0"/>
              <w:divBdr>
                <w:top w:val="none" w:sz="0" w:space="0" w:color="auto"/>
                <w:left w:val="none" w:sz="0" w:space="0" w:color="auto"/>
                <w:bottom w:val="none" w:sz="0" w:space="0" w:color="auto"/>
                <w:right w:val="none" w:sz="0" w:space="0" w:color="auto"/>
              </w:divBdr>
              <w:divsChild>
                <w:div w:id="82411223">
                  <w:marLeft w:val="0"/>
                  <w:marRight w:val="0"/>
                  <w:marTop w:val="0"/>
                  <w:marBottom w:val="0"/>
                  <w:divBdr>
                    <w:top w:val="none" w:sz="0" w:space="0" w:color="auto"/>
                    <w:left w:val="none" w:sz="0" w:space="0" w:color="auto"/>
                    <w:bottom w:val="none" w:sz="0" w:space="0" w:color="auto"/>
                    <w:right w:val="none" w:sz="0" w:space="0" w:color="auto"/>
                  </w:divBdr>
                </w:div>
                <w:div w:id="172571432">
                  <w:marLeft w:val="0"/>
                  <w:marRight w:val="0"/>
                  <w:marTop w:val="0"/>
                  <w:marBottom w:val="0"/>
                  <w:divBdr>
                    <w:top w:val="none" w:sz="0" w:space="0" w:color="auto"/>
                    <w:left w:val="none" w:sz="0" w:space="0" w:color="auto"/>
                    <w:bottom w:val="none" w:sz="0" w:space="0" w:color="auto"/>
                    <w:right w:val="none" w:sz="0" w:space="0" w:color="auto"/>
                  </w:divBdr>
                </w:div>
                <w:div w:id="428160247">
                  <w:marLeft w:val="0"/>
                  <w:marRight w:val="0"/>
                  <w:marTop w:val="0"/>
                  <w:marBottom w:val="0"/>
                  <w:divBdr>
                    <w:top w:val="none" w:sz="0" w:space="0" w:color="auto"/>
                    <w:left w:val="none" w:sz="0" w:space="0" w:color="auto"/>
                    <w:bottom w:val="none" w:sz="0" w:space="0" w:color="auto"/>
                    <w:right w:val="none" w:sz="0" w:space="0" w:color="auto"/>
                  </w:divBdr>
                </w:div>
                <w:div w:id="474564641">
                  <w:marLeft w:val="0"/>
                  <w:marRight w:val="0"/>
                  <w:marTop w:val="0"/>
                  <w:marBottom w:val="0"/>
                  <w:divBdr>
                    <w:top w:val="none" w:sz="0" w:space="0" w:color="auto"/>
                    <w:left w:val="none" w:sz="0" w:space="0" w:color="auto"/>
                    <w:bottom w:val="none" w:sz="0" w:space="0" w:color="auto"/>
                    <w:right w:val="none" w:sz="0" w:space="0" w:color="auto"/>
                  </w:divBdr>
                </w:div>
                <w:div w:id="961887745">
                  <w:marLeft w:val="0"/>
                  <w:marRight w:val="0"/>
                  <w:marTop w:val="0"/>
                  <w:marBottom w:val="0"/>
                  <w:divBdr>
                    <w:top w:val="none" w:sz="0" w:space="0" w:color="auto"/>
                    <w:left w:val="none" w:sz="0" w:space="0" w:color="auto"/>
                    <w:bottom w:val="none" w:sz="0" w:space="0" w:color="auto"/>
                    <w:right w:val="none" w:sz="0" w:space="0" w:color="auto"/>
                  </w:divBdr>
                </w:div>
                <w:div w:id="11971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9721">
      <w:bodyDiv w:val="1"/>
      <w:marLeft w:val="0"/>
      <w:marRight w:val="0"/>
      <w:marTop w:val="0"/>
      <w:marBottom w:val="0"/>
      <w:divBdr>
        <w:top w:val="none" w:sz="0" w:space="0" w:color="auto"/>
        <w:left w:val="none" w:sz="0" w:space="0" w:color="auto"/>
        <w:bottom w:val="none" w:sz="0" w:space="0" w:color="auto"/>
        <w:right w:val="none" w:sz="0" w:space="0" w:color="auto"/>
      </w:divBdr>
    </w:div>
    <w:div w:id="309331543">
      <w:bodyDiv w:val="1"/>
      <w:marLeft w:val="0"/>
      <w:marRight w:val="0"/>
      <w:marTop w:val="0"/>
      <w:marBottom w:val="0"/>
      <w:divBdr>
        <w:top w:val="none" w:sz="0" w:space="0" w:color="auto"/>
        <w:left w:val="none" w:sz="0" w:space="0" w:color="auto"/>
        <w:bottom w:val="none" w:sz="0" w:space="0" w:color="auto"/>
        <w:right w:val="none" w:sz="0" w:space="0" w:color="auto"/>
      </w:divBdr>
    </w:div>
    <w:div w:id="312687953">
      <w:bodyDiv w:val="1"/>
      <w:marLeft w:val="0"/>
      <w:marRight w:val="0"/>
      <w:marTop w:val="0"/>
      <w:marBottom w:val="0"/>
      <w:divBdr>
        <w:top w:val="none" w:sz="0" w:space="0" w:color="auto"/>
        <w:left w:val="none" w:sz="0" w:space="0" w:color="auto"/>
        <w:bottom w:val="none" w:sz="0" w:space="0" w:color="auto"/>
        <w:right w:val="none" w:sz="0" w:space="0" w:color="auto"/>
      </w:divBdr>
    </w:div>
    <w:div w:id="330060636">
      <w:bodyDiv w:val="1"/>
      <w:marLeft w:val="0"/>
      <w:marRight w:val="0"/>
      <w:marTop w:val="0"/>
      <w:marBottom w:val="0"/>
      <w:divBdr>
        <w:top w:val="none" w:sz="0" w:space="0" w:color="auto"/>
        <w:left w:val="none" w:sz="0" w:space="0" w:color="auto"/>
        <w:bottom w:val="none" w:sz="0" w:space="0" w:color="auto"/>
        <w:right w:val="none" w:sz="0" w:space="0" w:color="auto"/>
      </w:divBdr>
    </w:div>
    <w:div w:id="364257591">
      <w:bodyDiv w:val="1"/>
      <w:marLeft w:val="0"/>
      <w:marRight w:val="0"/>
      <w:marTop w:val="0"/>
      <w:marBottom w:val="0"/>
      <w:divBdr>
        <w:top w:val="none" w:sz="0" w:space="0" w:color="auto"/>
        <w:left w:val="none" w:sz="0" w:space="0" w:color="auto"/>
        <w:bottom w:val="none" w:sz="0" w:space="0" w:color="auto"/>
        <w:right w:val="none" w:sz="0" w:space="0" w:color="auto"/>
      </w:divBdr>
      <w:divsChild>
        <w:div w:id="1947543509">
          <w:marLeft w:val="0"/>
          <w:marRight w:val="0"/>
          <w:marTop w:val="0"/>
          <w:marBottom w:val="0"/>
          <w:divBdr>
            <w:top w:val="none" w:sz="0" w:space="0" w:color="auto"/>
            <w:left w:val="none" w:sz="0" w:space="0" w:color="auto"/>
            <w:bottom w:val="none" w:sz="0" w:space="0" w:color="auto"/>
            <w:right w:val="none" w:sz="0" w:space="0" w:color="auto"/>
          </w:divBdr>
        </w:div>
        <w:div w:id="528834039">
          <w:marLeft w:val="0"/>
          <w:marRight w:val="0"/>
          <w:marTop w:val="0"/>
          <w:marBottom w:val="0"/>
          <w:divBdr>
            <w:top w:val="none" w:sz="0" w:space="0" w:color="auto"/>
            <w:left w:val="none" w:sz="0" w:space="0" w:color="auto"/>
            <w:bottom w:val="none" w:sz="0" w:space="0" w:color="auto"/>
            <w:right w:val="none" w:sz="0" w:space="0" w:color="auto"/>
          </w:divBdr>
        </w:div>
        <w:div w:id="1747337095">
          <w:marLeft w:val="0"/>
          <w:marRight w:val="0"/>
          <w:marTop w:val="0"/>
          <w:marBottom w:val="0"/>
          <w:divBdr>
            <w:top w:val="none" w:sz="0" w:space="0" w:color="auto"/>
            <w:left w:val="none" w:sz="0" w:space="0" w:color="auto"/>
            <w:bottom w:val="none" w:sz="0" w:space="0" w:color="auto"/>
            <w:right w:val="none" w:sz="0" w:space="0" w:color="auto"/>
          </w:divBdr>
        </w:div>
        <w:div w:id="764426161">
          <w:marLeft w:val="0"/>
          <w:marRight w:val="0"/>
          <w:marTop w:val="0"/>
          <w:marBottom w:val="0"/>
          <w:divBdr>
            <w:top w:val="none" w:sz="0" w:space="0" w:color="auto"/>
            <w:left w:val="none" w:sz="0" w:space="0" w:color="auto"/>
            <w:bottom w:val="none" w:sz="0" w:space="0" w:color="auto"/>
            <w:right w:val="none" w:sz="0" w:space="0" w:color="auto"/>
          </w:divBdr>
        </w:div>
        <w:div w:id="232204343">
          <w:marLeft w:val="0"/>
          <w:marRight w:val="0"/>
          <w:marTop w:val="0"/>
          <w:marBottom w:val="0"/>
          <w:divBdr>
            <w:top w:val="none" w:sz="0" w:space="0" w:color="auto"/>
            <w:left w:val="none" w:sz="0" w:space="0" w:color="auto"/>
            <w:bottom w:val="none" w:sz="0" w:space="0" w:color="auto"/>
            <w:right w:val="none" w:sz="0" w:space="0" w:color="auto"/>
          </w:divBdr>
        </w:div>
        <w:div w:id="1739278169">
          <w:marLeft w:val="0"/>
          <w:marRight w:val="0"/>
          <w:marTop w:val="0"/>
          <w:marBottom w:val="0"/>
          <w:divBdr>
            <w:top w:val="none" w:sz="0" w:space="0" w:color="auto"/>
            <w:left w:val="none" w:sz="0" w:space="0" w:color="auto"/>
            <w:bottom w:val="none" w:sz="0" w:space="0" w:color="auto"/>
            <w:right w:val="none" w:sz="0" w:space="0" w:color="auto"/>
          </w:divBdr>
        </w:div>
        <w:div w:id="1112280942">
          <w:marLeft w:val="0"/>
          <w:marRight w:val="0"/>
          <w:marTop w:val="0"/>
          <w:marBottom w:val="0"/>
          <w:divBdr>
            <w:top w:val="none" w:sz="0" w:space="0" w:color="auto"/>
            <w:left w:val="none" w:sz="0" w:space="0" w:color="auto"/>
            <w:bottom w:val="none" w:sz="0" w:space="0" w:color="auto"/>
            <w:right w:val="none" w:sz="0" w:space="0" w:color="auto"/>
          </w:divBdr>
        </w:div>
        <w:div w:id="2110463551">
          <w:marLeft w:val="0"/>
          <w:marRight w:val="0"/>
          <w:marTop w:val="0"/>
          <w:marBottom w:val="0"/>
          <w:divBdr>
            <w:top w:val="none" w:sz="0" w:space="0" w:color="auto"/>
            <w:left w:val="none" w:sz="0" w:space="0" w:color="auto"/>
            <w:bottom w:val="none" w:sz="0" w:space="0" w:color="auto"/>
            <w:right w:val="none" w:sz="0" w:space="0" w:color="auto"/>
          </w:divBdr>
        </w:div>
        <w:div w:id="1548836918">
          <w:marLeft w:val="0"/>
          <w:marRight w:val="0"/>
          <w:marTop w:val="0"/>
          <w:marBottom w:val="0"/>
          <w:divBdr>
            <w:top w:val="none" w:sz="0" w:space="0" w:color="auto"/>
            <w:left w:val="none" w:sz="0" w:space="0" w:color="auto"/>
            <w:bottom w:val="none" w:sz="0" w:space="0" w:color="auto"/>
            <w:right w:val="none" w:sz="0" w:space="0" w:color="auto"/>
          </w:divBdr>
        </w:div>
      </w:divsChild>
    </w:div>
    <w:div w:id="393284509">
      <w:bodyDiv w:val="1"/>
      <w:marLeft w:val="0"/>
      <w:marRight w:val="0"/>
      <w:marTop w:val="0"/>
      <w:marBottom w:val="0"/>
      <w:divBdr>
        <w:top w:val="none" w:sz="0" w:space="0" w:color="auto"/>
        <w:left w:val="none" w:sz="0" w:space="0" w:color="auto"/>
        <w:bottom w:val="none" w:sz="0" w:space="0" w:color="auto"/>
        <w:right w:val="none" w:sz="0" w:space="0" w:color="auto"/>
      </w:divBdr>
    </w:div>
    <w:div w:id="410125541">
      <w:bodyDiv w:val="1"/>
      <w:marLeft w:val="0"/>
      <w:marRight w:val="0"/>
      <w:marTop w:val="100"/>
      <w:marBottom w:val="100"/>
      <w:divBdr>
        <w:top w:val="none" w:sz="0" w:space="0" w:color="auto"/>
        <w:left w:val="none" w:sz="0" w:space="0" w:color="auto"/>
        <w:bottom w:val="none" w:sz="0" w:space="0" w:color="auto"/>
        <w:right w:val="none" w:sz="0" w:space="0" w:color="auto"/>
      </w:divBdr>
      <w:divsChild>
        <w:div w:id="1864778824">
          <w:marLeft w:val="0"/>
          <w:marRight w:val="0"/>
          <w:marTop w:val="0"/>
          <w:marBottom w:val="0"/>
          <w:divBdr>
            <w:top w:val="none" w:sz="0" w:space="0" w:color="auto"/>
            <w:left w:val="none" w:sz="0" w:space="0" w:color="auto"/>
            <w:bottom w:val="none" w:sz="0" w:space="0" w:color="auto"/>
            <w:right w:val="none" w:sz="0" w:space="0" w:color="auto"/>
          </w:divBdr>
          <w:divsChild>
            <w:div w:id="1054233081">
              <w:marLeft w:val="0"/>
              <w:marRight w:val="0"/>
              <w:marTop w:val="0"/>
              <w:marBottom w:val="0"/>
              <w:divBdr>
                <w:top w:val="none" w:sz="0" w:space="0" w:color="auto"/>
                <w:left w:val="none" w:sz="0" w:space="0" w:color="auto"/>
                <w:bottom w:val="none" w:sz="0" w:space="0" w:color="auto"/>
                <w:right w:val="none" w:sz="0" w:space="0" w:color="auto"/>
              </w:divBdr>
              <w:divsChild>
                <w:div w:id="2127263937">
                  <w:marLeft w:val="0"/>
                  <w:marRight w:val="0"/>
                  <w:marTop w:val="0"/>
                  <w:marBottom w:val="0"/>
                  <w:divBdr>
                    <w:top w:val="none" w:sz="0" w:space="0" w:color="auto"/>
                    <w:left w:val="none" w:sz="0" w:space="0" w:color="auto"/>
                    <w:bottom w:val="none" w:sz="0" w:space="0" w:color="auto"/>
                    <w:right w:val="none" w:sz="0" w:space="0" w:color="auto"/>
                  </w:divBdr>
                  <w:divsChild>
                    <w:div w:id="38826712">
                      <w:marLeft w:val="0"/>
                      <w:marRight w:val="0"/>
                      <w:marTop w:val="0"/>
                      <w:marBottom w:val="0"/>
                      <w:divBdr>
                        <w:top w:val="none" w:sz="0" w:space="0" w:color="auto"/>
                        <w:left w:val="none" w:sz="0" w:space="0" w:color="auto"/>
                        <w:bottom w:val="none" w:sz="0" w:space="0" w:color="auto"/>
                        <w:right w:val="none" w:sz="0" w:space="0" w:color="auto"/>
                      </w:divBdr>
                      <w:divsChild>
                        <w:div w:id="1826700095">
                          <w:marLeft w:val="0"/>
                          <w:marRight w:val="0"/>
                          <w:marTop w:val="0"/>
                          <w:marBottom w:val="0"/>
                          <w:divBdr>
                            <w:top w:val="none" w:sz="0" w:space="0" w:color="auto"/>
                            <w:left w:val="none" w:sz="0" w:space="0" w:color="auto"/>
                            <w:bottom w:val="none" w:sz="0" w:space="0" w:color="auto"/>
                            <w:right w:val="none" w:sz="0" w:space="0" w:color="auto"/>
                          </w:divBdr>
                          <w:divsChild>
                            <w:div w:id="1918050242">
                              <w:marLeft w:val="0"/>
                              <w:marRight w:val="0"/>
                              <w:marTop w:val="0"/>
                              <w:marBottom w:val="0"/>
                              <w:divBdr>
                                <w:top w:val="none" w:sz="0" w:space="0" w:color="auto"/>
                                <w:left w:val="none" w:sz="0" w:space="0" w:color="auto"/>
                                <w:bottom w:val="none" w:sz="0" w:space="0" w:color="auto"/>
                                <w:right w:val="none" w:sz="0" w:space="0" w:color="auto"/>
                              </w:divBdr>
                              <w:divsChild>
                                <w:div w:id="17554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
    <w:div w:id="432282598">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63541048">
      <w:bodyDiv w:val="1"/>
      <w:marLeft w:val="0"/>
      <w:marRight w:val="0"/>
      <w:marTop w:val="0"/>
      <w:marBottom w:val="0"/>
      <w:divBdr>
        <w:top w:val="none" w:sz="0" w:space="0" w:color="auto"/>
        <w:left w:val="none" w:sz="0" w:space="0" w:color="auto"/>
        <w:bottom w:val="none" w:sz="0" w:space="0" w:color="auto"/>
        <w:right w:val="none" w:sz="0" w:space="0" w:color="auto"/>
      </w:divBdr>
      <w:divsChild>
        <w:div w:id="1680306540">
          <w:marLeft w:val="0"/>
          <w:marRight w:val="0"/>
          <w:marTop w:val="0"/>
          <w:marBottom w:val="0"/>
          <w:divBdr>
            <w:top w:val="none" w:sz="0" w:space="0" w:color="auto"/>
            <w:left w:val="none" w:sz="0" w:space="0" w:color="auto"/>
            <w:bottom w:val="none" w:sz="0" w:space="0" w:color="auto"/>
            <w:right w:val="none" w:sz="0" w:space="0" w:color="auto"/>
          </w:divBdr>
          <w:divsChild>
            <w:div w:id="2143964757">
              <w:marLeft w:val="0"/>
              <w:marRight w:val="0"/>
              <w:marTop w:val="0"/>
              <w:marBottom w:val="0"/>
              <w:divBdr>
                <w:top w:val="none" w:sz="0" w:space="0" w:color="auto"/>
                <w:left w:val="none" w:sz="0" w:space="0" w:color="auto"/>
                <w:bottom w:val="none" w:sz="0" w:space="0" w:color="auto"/>
                <w:right w:val="none" w:sz="0" w:space="0" w:color="auto"/>
              </w:divBdr>
              <w:divsChild>
                <w:div w:id="1020467328">
                  <w:marLeft w:val="0"/>
                  <w:marRight w:val="0"/>
                  <w:marTop w:val="0"/>
                  <w:marBottom w:val="0"/>
                  <w:divBdr>
                    <w:top w:val="none" w:sz="0" w:space="0" w:color="auto"/>
                    <w:left w:val="none" w:sz="0" w:space="0" w:color="auto"/>
                    <w:bottom w:val="none" w:sz="0" w:space="0" w:color="auto"/>
                    <w:right w:val="none" w:sz="0" w:space="0" w:color="auto"/>
                  </w:divBdr>
                </w:div>
              </w:divsChild>
            </w:div>
            <w:div w:id="1938825985">
              <w:marLeft w:val="0"/>
              <w:marRight w:val="0"/>
              <w:marTop w:val="0"/>
              <w:marBottom w:val="0"/>
              <w:divBdr>
                <w:top w:val="none" w:sz="0" w:space="0" w:color="auto"/>
                <w:left w:val="none" w:sz="0" w:space="0" w:color="auto"/>
                <w:bottom w:val="none" w:sz="0" w:space="0" w:color="auto"/>
                <w:right w:val="none" w:sz="0" w:space="0" w:color="auto"/>
              </w:divBdr>
              <w:divsChild>
                <w:div w:id="7976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4282">
          <w:marLeft w:val="0"/>
          <w:marRight w:val="0"/>
          <w:marTop w:val="0"/>
          <w:marBottom w:val="0"/>
          <w:divBdr>
            <w:top w:val="none" w:sz="0" w:space="0" w:color="auto"/>
            <w:left w:val="none" w:sz="0" w:space="0" w:color="auto"/>
            <w:bottom w:val="none" w:sz="0" w:space="0" w:color="auto"/>
            <w:right w:val="none" w:sz="0" w:space="0" w:color="auto"/>
          </w:divBdr>
          <w:divsChild>
            <w:div w:id="1259676982">
              <w:marLeft w:val="0"/>
              <w:marRight w:val="0"/>
              <w:marTop w:val="0"/>
              <w:marBottom w:val="0"/>
              <w:divBdr>
                <w:top w:val="none" w:sz="0" w:space="0" w:color="auto"/>
                <w:left w:val="none" w:sz="0" w:space="0" w:color="auto"/>
                <w:bottom w:val="none" w:sz="0" w:space="0" w:color="auto"/>
                <w:right w:val="none" w:sz="0" w:space="0" w:color="auto"/>
              </w:divBdr>
              <w:divsChild>
                <w:div w:id="1594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1303">
      <w:bodyDiv w:val="1"/>
      <w:marLeft w:val="0"/>
      <w:marRight w:val="0"/>
      <w:marTop w:val="0"/>
      <w:marBottom w:val="0"/>
      <w:divBdr>
        <w:top w:val="none" w:sz="0" w:space="0" w:color="auto"/>
        <w:left w:val="none" w:sz="0" w:space="0" w:color="auto"/>
        <w:bottom w:val="none" w:sz="0" w:space="0" w:color="auto"/>
        <w:right w:val="none" w:sz="0" w:space="0" w:color="auto"/>
      </w:divBdr>
    </w:div>
    <w:div w:id="633490885">
      <w:bodyDiv w:val="1"/>
      <w:marLeft w:val="0"/>
      <w:marRight w:val="0"/>
      <w:marTop w:val="0"/>
      <w:marBottom w:val="0"/>
      <w:divBdr>
        <w:top w:val="none" w:sz="0" w:space="0" w:color="auto"/>
        <w:left w:val="none" w:sz="0" w:space="0" w:color="auto"/>
        <w:bottom w:val="none" w:sz="0" w:space="0" w:color="auto"/>
        <w:right w:val="none" w:sz="0" w:space="0" w:color="auto"/>
      </w:divBdr>
    </w:div>
    <w:div w:id="651518818">
      <w:bodyDiv w:val="1"/>
      <w:marLeft w:val="0"/>
      <w:marRight w:val="0"/>
      <w:marTop w:val="0"/>
      <w:marBottom w:val="0"/>
      <w:divBdr>
        <w:top w:val="none" w:sz="0" w:space="0" w:color="auto"/>
        <w:left w:val="none" w:sz="0" w:space="0" w:color="auto"/>
        <w:bottom w:val="none" w:sz="0" w:space="0" w:color="auto"/>
        <w:right w:val="none" w:sz="0" w:space="0" w:color="auto"/>
      </w:divBdr>
      <w:divsChild>
        <w:div w:id="549656428">
          <w:marLeft w:val="0"/>
          <w:marRight w:val="0"/>
          <w:marTop w:val="0"/>
          <w:marBottom w:val="0"/>
          <w:divBdr>
            <w:top w:val="none" w:sz="0" w:space="0" w:color="auto"/>
            <w:left w:val="none" w:sz="0" w:space="0" w:color="auto"/>
            <w:bottom w:val="none" w:sz="0" w:space="0" w:color="auto"/>
            <w:right w:val="none" w:sz="0" w:space="0" w:color="auto"/>
          </w:divBdr>
          <w:divsChild>
            <w:div w:id="1539925253">
              <w:marLeft w:val="0"/>
              <w:marRight w:val="0"/>
              <w:marTop w:val="0"/>
              <w:marBottom w:val="0"/>
              <w:divBdr>
                <w:top w:val="none" w:sz="0" w:space="0" w:color="auto"/>
                <w:left w:val="none" w:sz="0" w:space="0" w:color="auto"/>
                <w:bottom w:val="none" w:sz="0" w:space="0" w:color="auto"/>
                <w:right w:val="none" w:sz="0" w:space="0" w:color="auto"/>
              </w:divBdr>
              <w:divsChild>
                <w:div w:id="8200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9563">
      <w:bodyDiv w:val="1"/>
      <w:marLeft w:val="0"/>
      <w:marRight w:val="0"/>
      <w:marTop w:val="0"/>
      <w:marBottom w:val="0"/>
      <w:divBdr>
        <w:top w:val="none" w:sz="0" w:space="0" w:color="auto"/>
        <w:left w:val="none" w:sz="0" w:space="0" w:color="auto"/>
        <w:bottom w:val="none" w:sz="0" w:space="0" w:color="auto"/>
        <w:right w:val="none" w:sz="0" w:space="0" w:color="auto"/>
      </w:divBdr>
    </w:div>
    <w:div w:id="671958190">
      <w:bodyDiv w:val="1"/>
      <w:marLeft w:val="0"/>
      <w:marRight w:val="0"/>
      <w:marTop w:val="0"/>
      <w:marBottom w:val="0"/>
      <w:divBdr>
        <w:top w:val="none" w:sz="0" w:space="0" w:color="auto"/>
        <w:left w:val="none" w:sz="0" w:space="0" w:color="auto"/>
        <w:bottom w:val="none" w:sz="0" w:space="0" w:color="auto"/>
        <w:right w:val="none" w:sz="0" w:space="0" w:color="auto"/>
      </w:divBdr>
    </w:div>
    <w:div w:id="682628302">
      <w:bodyDiv w:val="1"/>
      <w:marLeft w:val="0"/>
      <w:marRight w:val="0"/>
      <w:marTop w:val="0"/>
      <w:marBottom w:val="0"/>
      <w:divBdr>
        <w:top w:val="none" w:sz="0" w:space="0" w:color="auto"/>
        <w:left w:val="none" w:sz="0" w:space="0" w:color="auto"/>
        <w:bottom w:val="none" w:sz="0" w:space="0" w:color="auto"/>
        <w:right w:val="none" w:sz="0" w:space="0" w:color="auto"/>
      </w:divBdr>
      <w:divsChild>
        <w:div w:id="1434130798">
          <w:marLeft w:val="720"/>
          <w:marRight w:val="0"/>
          <w:marTop w:val="0"/>
          <w:marBottom w:val="0"/>
          <w:divBdr>
            <w:top w:val="none" w:sz="0" w:space="0" w:color="auto"/>
            <w:left w:val="none" w:sz="0" w:space="0" w:color="auto"/>
            <w:bottom w:val="none" w:sz="0" w:space="0" w:color="auto"/>
            <w:right w:val="none" w:sz="0" w:space="0" w:color="auto"/>
          </w:divBdr>
        </w:div>
      </w:divsChild>
    </w:div>
    <w:div w:id="684598020">
      <w:bodyDiv w:val="1"/>
      <w:marLeft w:val="0"/>
      <w:marRight w:val="0"/>
      <w:marTop w:val="0"/>
      <w:marBottom w:val="0"/>
      <w:divBdr>
        <w:top w:val="none" w:sz="0" w:space="0" w:color="auto"/>
        <w:left w:val="none" w:sz="0" w:space="0" w:color="auto"/>
        <w:bottom w:val="none" w:sz="0" w:space="0" w:color="auto"/>
        <w:right w:val="none" w:sz="0" w:space="0" w:color="auto"/>
      </w:divBdr>
    </w:div>
    <w:div w:id="733939316">
      <w:bodyDiv w:val="1"/>
      <w:marLeft w:val="0"/>
      <w:marRight w:val="0"/>
      <w:marTop w:val="0"/>
      <w:marBottom w:val="0"/>
      <w:divBdr>
        <w:top w:val="none" w:sz="0" w:space="0" w:color="auto"/>
        <w:left w:val="none" w:sz="0" w:space="0" w:color="auto"/>
        <w:bottom w:val="none" w:sz="0" w:space="0" w:color="auto"/>
        <w:right w:val="none" w:sz="0" w:space="0" w:color="auto"/>
      </w:divBdr>
    </w:div>
    <w:div w:id="773865894">
      <w:bodyDiv w:val="1"/>
      <w:marLeft w:val="0"/>
      <w:marRight w:val="0"/>
      <w:marTop w:val="0"/>
      <w:marBottom w:val="0"/>
      <w:divBdr>
        <w:top w:val="none" w:sz="0" w:space="0" w:color="auto"/>
        <w:left w:val="none" w:sz="0" w:space="0" w:color="auto"/>
        <w:bottom w:val="none" w:sz="0" w:space="0" w:color="auto"/>
        <w:right w:val="none" w:sz="0" w:space="0" w:color="auto"/>
      </w:divBdr>
    </w:div>
    <w:div w:id="786703719">
      <w:bodyDiv w:val="1"/>
      <w:marLeft w:val="0"/>
      <w:marRight w:val="0"/>
      <w:marTop w:val="0"/>
      <w:marBottom w:val="0"/>
      <w:divBdr>
        <w:top w:val="none" w:sz="0" w:space="0" w:color="auto"/>
        <w:left w:val="none" w:sz="0" w:space="0" w:color="auto"/>
        <w:bottom w:val="none" w:sz="0" w:space="0" w:color="auto"/>
        <w:right w:val="none" w:sz="0" w:space="0" w:color="auto"/>
      </w:divBdr>
    </w:div>
    <w:div w:id="893929258">
      <w:bodyDiv w:val="1"/>
      <w:marLeft w:val="0"/>
      <w:marRight w:val="0"/>
      <w:marTop w:val="0"/>
      <w:marBottom w:val="0"/>
      <w:divBdr>
        <w:top w:val="none" w:sz="0" w:space="0" w:color="auto"/>
        <w:left w:val="none" w:sz="0" w:space="0" w:color="auto"/>
        <w:bottom w:val="none" w:sz="0" w:space="0" w:color="auto"/>
        <w:right w:val="none" w:sz="0" w:space="0" w:color="auto"/>
      </w:divBdr>
    </w:div>
    <w:div w:id="907501754">
      <w:bodyDiv w:val="1"/>
      <w:marLeft w:val="0"/>
      <w:marRight w:val="0"/>
      <w:marTop w:val="0"/>
      <w:marBottom w:val="0"/>
      <w:divBdr>
        <w:top w:val="none" w:sz="0" w:space="0" w:color="auto"/>
        <w:left w:val="none" w:sz="0" w:space="0" w:color="auto"/>
        <w:bottom w:val="none" w:sz="0" w:space="0" w:color="auto"/>
        <w:right w:val="none" w:sz="0" w:space="0" w:color="auto"/>
      </w:divBdr>
      <w:divsChild>
        <w:div w:id="859440777">
          <w:marLeft w:val="0"/>
          <w:marRight w:val="0"/>
          <w:marTop w:val="0"/>
          <w:marBottom w:val="0"/>
          <w:divBdr>
            <w:top w:val="none" w:sz="0" w:space="0" w:color="auto"/>
            <w:left w:val="none" w:sz="0" w:space="0" w:color="auto"/>
            <w:bottom w:val="none" w:sz="0" w:space="0" w:color="auto"/>
            <w:right w:val="none" w:sz="0" w:space="0" w:color="auto"/>
          </w:divBdr>
          <w:divsChild>
            <w:div w:id="760955904">
              <w:marLeft w:val="0"/>
              <w:marRight w:val="0"/>
              <w:marTop w:val="0"/>
              <w:marBottom w:val="0"/>
              <w:divBdr>
                <w:top w:val="none" w:sz="0" w:space="0" w:color="auto"/>
                <w:left w:val="none" w:sz="0" w:space="0" w:color="auto"/>
                <w:bottom w:val="none" w:sz="0" w:space="0" w:color="auto"/>
                <w:right w:val="none" w:sz="0" w:space="0" w:color="auto"/>
              </w:divBdr>
            </w:div>
            <w:div w:id="1108156937">
              <w:marLeft w:val="0"/>
              <w:marRight w:val="0"/>
              <w:marTop w:val="0"/>
              <w:marBottom w:val="0"/>
              <w:divBdr>
                <w:top w:val="none" w:sz="0" w:space="0" w:color="auto"/>
                <w:left w:val="none" w:sz="0" w:space="0" w:color="auto"/>
                <w:bottom w:val="none" w:sz="0" w:space="0" w:color="auto"/>
                <w:right w:val="none" w:sz="0" w:space="0" w:color="auto"/>
              </w:divBdr>
            </w:div>
          </w:divsChild>
        </w:div>
        <w:div w:id="1979723143">
          <w:marLeft w:val="0"/>
          <w:marRight w:val="0"/>
          <w:marTop w:val="0"/>
          <w:marBottom w:val="450"/>
          <w:divBdr>
            <w:top w:val="none" w:sz="0" w:space="0" w:color="auto"/>
            <w:left w:val="none" w:sz="0" w:space="0" w:color="auto"/>
            <w:bottom w:val="none" w:sz="0" w:space="0" w:color="auto"/>
            <w:right w:val="none" w:sz="0" w:space="0" w:color="auto"/>
          </w:divBdr>
        </w:div>
      </w:divsChild>
    </w:div>
    <w:div w:id="908076617">
      <w:bodyDiv w:val="1"/>
      <w:marLeft w:val="0"/>
      <w:marRight w:val="0"/>
      <w:marTop w:val="0"/>
      <w:marBottom w:val="0"/>
      <w:divBdr>
        <w:top w:val="none" w:sz="0" w:space="0" w:color="auto"/>
        <w:left w:val="none" w:sz="0" w:space="0" w:color="auto"/>
        <w:bottom w:val="none" w:sz="0" w:space="0" w:color="auto"/>
        <w:right w:val="none" w:sz="0" w:space="0" w:color="auto"/>
      </w:divBdr>
    </w:div>
    <w:div w:id="908811413">
      <w:bodyDiv w:val="1"/>
      <w:marLeft w:val="0"/>
      <w:marRight w:val="0"/>
      <w:marTop w:val="0"/>
      <w:marBottom w:val="0"/>
      <w:divBdr>
        <w:top w:val="none" w:sz="0" w:space="0" w:color="auto"/>
        <w:left w:val="none" w:sz="0" w:space="0" w:color="auto"/>
        <w:bottom w:val="none" w:sz="0" w:space="0" w:color="auto"/>
        <w:right w:val="none" w:sz="0" w:space="0" w:color="auto"/>
      </w:divBdr>
    </w:div>
    <w:div w:id="935213410">
      <w:bodyDiv w:val="1"/>
      <w:marLeft w:val="0"/>
      <w:marRight w:val="0"/>
      <w:marTop w:val="0"/>
      <w:marBottom w:val="0"/>
      <w:divBdr>
        <w:top w:val="none" w:sz="0" w:space="0" w:color="auto"/>
        <w:left w:val="none" w:sz="0" w:space="0" w:color="auto"/>
        <w:bottom w:val="none" w:sz="0" w:space="0" w:color="auto"/>
        <w:right w:val="none" w:sz="0" w:space="0" w:color="auto"/>
      </w:divBdr>
    </w:div>
    <w:div w:id="942103721">
      <w:bodyDiv w:val="1"/>
      <w:marLeft w:val="0"/>
      <w:marRight w:val="0"/>
      <w:marTop w:val="0"/>
      <w:marBottom w:val="0"/>
      <w:divBdr>
        <w:top w:val="none" w:sz="0" w:space="0" w:color="auto"/>
        <w:left w:val="none" w:sz="0" w:space="0" w:color="auto"/>
        <w:bottom w:val="none" w:sz="0" w:space="0" w:color="auto"/>
        <w:right w:val="none" w:sz="0" w:space="0" w:color="auto"/>
      </w:divBdr>
      <w:divsChild>
        <w:div w:id="1585338185">
          <w:marLeft w:val="0"/>
          <w:marRight w:val="0"/>
          <w:marTop w:val="0"/>
          <w:marBottom w:val="0"/>
          <w:divBdr>
            <w:top w:val="none" w:sz="0" w:space="0" w:color="auto"/>
            <w:left w:val="none" w:sz="0" w:space="0" w:color="auto"/>
            <w:bottom w:val="none" w:sz="0" w:space="0" w:color="auto"/>
            <w:right w:val="none" w:sz="0" w:space="0" w:color="auto"/>
          </w:divBdr>
          <w:divsChild>
            <w:div w:id="1456218817">
              <w:marLeft w:val="0"/>
              <w:marRight w:val="0"/>
              <w:marTop w:val="0"/>
              <w:marBottom w:val="0"/>
              <w:divBdr>
                <w:top w:val="none" w:sz="0" w:space="0" w:color="auto"/>
                <w:left w:val="none" w:sz="0" w:space="0" w:color="auto"/>
                <w:bottom w:val="none" w:sz="0" w:space="0" w:color="auto"/>
                <w:right w:val="none" w:sz="0" w:space="0" w:color="auto"/>
              </w:divBdr>
              <w:divsChild>
                <w:div w:id="13124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48287">
      <w:bodyDiv w:val="1"/>
      <w:marLeft w:val="0"/>
      <w:marRight w:val="0"/>
      <w:marTop w:val="0"/>
      <w:marBottom w:val="0"/>
      <w:divBdr>
        <w:top w:val="none" w:sz="0" w:space="0" w:color="auto"/>
        <w:left w:val="none" w:sz="0" w:space="0" w:color="auto"/>
        <w:bottom w:val="none" w:sz="0" w:space="0" w:color="auto"/>
        <w:right w:val="none" w:sz="0" w:space="0" w:color="auto"/>
      </w:divBdr>
    </w:div>
    <w:div w:id="969018301">
      <w:bodyDiv w:val="1"/>
      <w:marLeft w:val="0"/>
      <w:marRight w:val="0"/>
      <w:marTop w:val="0"/>
      <w:marBottom w:val="0"/>
      <w:divBdr>
        <w:top w:val="none" w:sz="0" w:space="0" w:color="auto"/>
        <w:left w:val="none" w:sz="0" w:space="0" w:color="auto"/>
        <w:bottom w:val="none" w:sz="0" w:space="0" w:color="auto"/>
        <w:right w:val="none" w:sz="0" w:space="0" w:color="auto"/>
      </w:divBdr>
    </w:div>
    <w:div w:id="1011492807">
      <w:bodyDiv w:val="1"/>
      <w:marLeft w:val="0"/>
      <w:marRight w:val="0"/>
      <w:marTop w:val="0"/>
      <w:marBottom w:val="0"/>
      <w:divBdr>
        <w:top w:val="none" w:sz="0" w:space="0" w:color="auto"/>
        <w:left w:val="none" w:sz="0" w:space="0" w:color="auto"/>
        <w:bottom w:val="none" w:sz="0" w:space="0" w:color="auto"/>
        <w:right w:val="none" w:sz="0" w:space="0" w:color="auto"/>
      </w:divBdr>
    </w:div>
    <w:div w:id="1087842128">
      <w:bodyDiv w:val="1"/>
      <w:marLeft w:val="0"/>
      <w:marRight w:val="0"/>
      <w:marTop w:val="0"/>
      <w:marBottom w:val="0"/>
      <w:divBdr>
        <w:top w:val="none" w:sz="0" w:space="0" w:color="auto"/>
        <w:left w:val="none" w:sz="0" w:space="0" w:color="auto"/>
        <w:bottom w:val="none" w:sz="0" w:space="0" w:color="auto"/>
        <w:right w:val="none" w:sz="0" w:space="0" w:color="auto"/>
      </w:divBdr>
    </w:div>
    <w:div w:id="1112087954">
      <w:bodyDiv w:val="1"/>
      <w:marLeft w:val="0"/>
      <w:marRight w:val="0"/>
      <w:marTop w:val="0"/>
      <w:marBottom w:val="0"/>
      <w:divBdr>
        <w:top w:val="none" w:sz="0" w:space="0" w:color="auto"/>
        <w:left w:val="none" w:sz="0" w:space="0" w:color="auto"/>
        <w:bottom w:val="none" w:sz="0" w:space="0" w:color="auto"/>
        <w:right w:val="none" w:sz="0" w:space="0" w:color="auto"/>
      </w:divBdr>
    </w:div>
    <w:div w:id="1114863105">
      <w:bodyDiv w:val="1"/>
      <w:marLeft w:val="0"/>
      <w:marRight w:val="0"/>
      <w:marTop w:val="0"/>
      <w:marBottom w:val="0"/>
      <w:divBdr>
        <w:top w:val="none" w:sz="0" w:space="0" w:color="auto"/>
        <w:left w:val="none" w:sz="0" w:space="0" w:color="auto"/>
        <w:bottom w:val="none" w:sz="0" w:space="0" w:color="auto"/>
        <w:right w:val="none" w:sz="0" w:space="0" w:color="auto"/>
      </w:divBdr>
    </w:div>
    <w:div w:id="1119303538">
      <w:bodyDiv w:val="1"/>
      <w:marLeft w:val="0"/>
      <w:marRight w:val="0"/>
      <w:marTop w:val="0"/>
      <w:marBottom w:val="0"/>
      <w:divBdr>
        <w:top w:val="none" w:sz="0" w:space="0" w:color="auto"/>
        <w:left w:val="none" w:sz="0" w:space="0" w:color="auto"/>
        <w:bottom w:val="none" w:sz="0" w:space="0" w:color="auto"/>
        <w:right w:val="none" w:sz="0" w:space="0" w:color="auto"/>
      </w:divBdr>
    </w:div>
    <w:div w:id="1148865694">
      <w:bodyDiv w:val="1"/>
      <w:marLeft w:val="0"/>
      <w:marRight w:val="0"/>
      <w:marTop w:val="0"/>
      <w:marBottom w:val="0"/>
      <w:divBdr>
        <w:top w:val="none" w:sz="0" w:space="0" w:color="auto"/>
        <w:left w:val="none" w:sz="0" w:space="0" w:color="auto"/>
        <w:bottom w:val="none" w:sz="0" w:space="0" w:color="auto"/>
        <w:right w:val="none" w:sz="0" w:space="0" w:color="auto"/>
      </w:divBdr>
    </w:div>
    <w:div w:id="1191645363">
      <w:bodyDiv w:val="1"/>
      <w:marLeft w:val="0"/>
      <w:marRight w:val="0"/>
      <w:marTop w:val="0"/>
      <w:marBottom w:val="0"/>
      <w:divBdr>
        <w:top w:val="none" w:sz="0" w:space="0" w:color="auto"/>
        <w:left w:val="none" w:sz="0" w:space="0" w:color="auto"/>
        <w:bottom w:val="none" w:sz="0" w:space="0" w:color="auto"/>
        <w:right w:val="none" w:sz="0" w:space="0" w:color="auto"/>
      </w:divBdr>
    </w:div>
    <w:div w:id="1194926827">
      <w:bodyDiv w:val="1"/>
      <w:marLeft w:val="0"/>
      <w:marRight w:val="0"/>
      <w:marTop w:val="0"/>
      <w:marBottom w:val="0"/>
      <w:divBdr>
        <w:top w:val="none" w:sz="0" w:space="0" w:color="auto"/>
        <w:left w:val="none" w:sz="0" w:space="0" w:color="auto"/>
        <w:bottom w:val="none" w:sz="0" w:space="0" w:color="auto"/>
        <w:right w:val="none" w:sz="0" w:space="0" w:color="auto"/>
      </w:divBdr>
    </w:div>
    <w:div w:id="1197618647">
      <w:bodyDiv w:val="1"/>
      <w:marLeft w:val="0"/>
      <w:marRight w:val="0"/>
      <w:marTop w:val="0"/>
      <w:marBottom w:val="0"/>
      <w:divBdr>
        <w:top w:val="none" w:sz="0" w:space="0" w:color="auto"/>
        <w:left w:val="none" w:sz="0" w:space="0" w:color="auto"/>
        <w:bottom w:val="none" w:sz="0" w:space="0" w:color="auto"/>
        <w:right w:val="none" w:sz="0" w:space="0" w:color="auto"/>
      </w:divBdr>
    </w:div>
    <w:div w:id="1210922510">
      <w:bodyDiv w:val="1"/>
      <w:marLeft w:val="0"/>
      <w:marRight w:val="0"/>
      <w:marTop w:val="0"/>
      <w:marBottom w:val="0"/>
      <w:divBdr>
        <w:top w:val="none" w:sz="0" w:space="0" w:color="auto"/>
        <w:left w:val="none" w:sz="0" w:space="0" w:color="auto"/>
        <w:bottom w:val="none" w:sz="0" w:space="0" w:color="auto"/>
        <w:right w:val="none" w:sz="0" w:space="0" w:color="auto"/>
      </w:divBdr>
    </w:div>
    <w:div w:id="1265723329">
      <w:bodyDiv w:val="1"/>
      <w:marLeft w:val="0"/>
      <w:marRight w:val="0"/>
      <w:marTop w:val="0"/>
      <w:marBottom w:val="0"/>
      <w:divBdr>
        <w:top w:val="none" w:sz="0" w:space="0" w:color="auto"/>
        <w:left w:val="none" w:sz="0" w:space="0" w:color="auto"/>
        <w:bottom w:val="none" w:sz="0" w:space="0" w:color="auto"/>
        <w:right w:val="none" w:sz="0" w:space="0" w:color="auto"/>
      </w:divBdr>
      <w:divsChild>
        <w:div w:id="636885526">
          <w:marLeft w:val="0"/>
          <w:marRight w:val="0"/>
          <w:marTop w:val="0"/>
          <w:marBottom w:val="0"/>
          <w:divBdr>
            <w:top w:val="none" w:sz="0" w:space="0" w:color="auto"/>
            <w:left w:val="none" w:sz="0" w:space="0" w:color="auto"/>
            <w:bottom w:val="none" w:sz="0" w:space="0" w:color="auto"/>
            <w:right w:val="none" w:sz="0" w:space="0" w:color="auto"/>
          </w:divBdr>
          <w:divsChild>
            <w:div w:id="2630759">
              <w:marLeft w:val="0"/>
              <w:marRight w:val="0"/>
              <w:marTop w:val="0"/>
              <w:marBottom w:val="0"/>
              <w:divBdr>
                <w:top w:val="none" w:sz="0" w:space="0" w:color="auto"/>
                <w:left w:val="none" w:sz="0" w:space="0" w:color="auto"/>
                <w:bottom w:val="none" w:sz="0" w:space="0" w:color="auto"/>
                <w:right w:val="none" w:sz="0" w:space="0" w:color="auto"/>
              </w:divBdr>
              <w:divsChild>
                <w:div w:id="383141536">
                  <w:marLeft w:val="0"/>
                  <w:marRight w:val="0"/>
                  <w:marTop w:val="150"/>
                  <w:marBottom w:val="0"/>
                  <w:divBdr>
                    <w:top w:val="none" w:sz="0" w:space="0" w:color="auto"/>
                    <w:left w:val="none" w:sz="0" w:space="0" w:color="auto"/>
                    <w:bottom w:val="none" w:sz="0" w:space="0" w:color="auto"/>
                    <w:right w:val="none" w:sz="0" w:space="0" w:color="auto"/>
                  </w:divBdr>
                  <w:divsChild>
                    <w:div w:id="1183935302">
                      <w:marLeft w:val="0"/>
                      <w:marRight w:val="0"/>
                      <w:marTop w:val="0"/>
                      <w:marBottom w:val="0"/>
                      <w:divBdr>
                        <w:top w:val="none" w:sz="0" w:space="0" w:color="auto"/>
                        <w:left w:val="none" w:sz="0" w:space="0" w:color="auto"/>
                        <w:bottom w:val="none" w:sz="0" w:space="0" w:color="auto"/>
                        <w:right w:val="none" w:sz="0" w:space="0" w:color="auto"/>
                      </w:divBdr>
                      <w:divsChild>
                        <w:div w:id="984896426">
                          <w:marLeft w:val="0"/>
                          <w:marRight w:val="0"/>
                          <w:marTop w:val="0"/>
                          <w:marBottom w:val="0"/>
                          <w:divBdr>
                            <w:top w:val="none" w:sz="0" w:space="0" w:color="auto"/>
                            <w:left w:val="none" w:sz="0" w:space="0" w:color="auto"/>
                            <w:bottom w:val="none" w:sz="0" w:space="0" w:color="auto"/>
                            <w:right w:val="none" w:sz="0" w:space="0" w:color="auto"/>
                          </w:divBdr>
                          <w:divsChild>
                            <w:div w:id="962030377">
                              <w:marLeft w:val="0"/>
                              <w:marRight w:val="0"/>
                              <w:marTop w:val="0"/>
                              <w:marBottom w:val="0"/>
                              <w:divBdr>
                                <w:top w:val="none" w:sz="0" w:space="0" w:color="auto"/>
                                <w:left w:val="none" w:sz="0" w:space="0" w:color="auto"/>
                                <w:bottom w:val="none" w:sz="0" w:space="0" w:color="auto"/>
                                <w:right w:val="none" w:sz="0" w:space="0" w:color="auto"/>
                              </w:divBdr>
                              <w:divsChild>
                                <w:div w:id="668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80849">
      <w:bodyDiv w:val="1"/>
      <w:marLeft w:val="0"/>
      <w:marRight w:val="0"/>
      <w:marTop w:val="0"/>
      <w:marBottom w:val="0"/>
      <w:divBdr>
        <w:top w:val="none" w:sz="0" w:space="0" w:color="auto"/>
        <w:left w:val="none" w:sz="0" w:space="0" w:color="auto"/>
        <w:bottom w:val="none" w:sz="0" w:space="0" w:color="auto"/>
        <w:right w:val="none" w:sz="0" w:space="0" w:color="auto"/>
      </w:divBdr>
    </w:div>
    <w:div w:id="1330788572">
      <w:bodyDiv w:val="1"/>
      <w:marLeft w:val="0"/>
      <w:marRight w:val="0"/>
      <w:marTop w:val="0"/>
      <w:marBottom w:val="0"/>
      <w:divBdr>
        <w:top w:val="none" w:sz="0" w:space="0" w:color="auto"/>
        <w:left w:val="none" w:sz="0" w:space="0" w:color="auto"/>
        <w:bottom w:val="none" w:sz="0" w:space="0" w:color="auto"/>
        <w:right w:val="none" w:sz="0" w:space="0" w:color="auto"/>
      </w:divBdr>
    </w:div>
    <w:div w:id="1339845367">
      <w:bodyDiv w:val="1"/>
      <w:marLeft w:val="0"/>
      <w:marRight w:val="0"/>
      <w:marTop w:val="0"/>
      <w:marBottom w:val="0"/>
      <w:divBdr>
        <w:top w:val="none" w:sz="0" w:space="0" w:color="auto"/>
        <w:left w:val="none" w:sz="0" w:space="0" w:color="auto"/>
        <w:bottom w:val="none" w:sz="0" w:space="0" w:color="auto"/>
        <w:right w:val="none" w:sz="0" w:space="0" w:color="auto"/>
      </w:divBdr>
      <w:divsChild>
        <w:div w:id="210266121">
          <w:marLeft w:val="0"/>
          <w:marRight w:val="0"/>
          <w:marTop w:val="0"/>
          <w:marBottom w:val="0"/>
          <w:divBdr>
            <w:top w:val="none" w:sz="0" w:space="0" w:color="auto"/>
            <w:left w:val="none" w:sz="0" w:space="0" w:color="auto"/>
            <w:bottom w:val="none" w:sz="0" w:space="0" w:color="auto"/>
            <w:right w:val="none" w:sz="0" w:space="0" w:color="auto"/>
          </w:divBdr>
          <w:divsChild>
            <w:div w:id="449712743">
              <w:marLeft w:val="0"/>
              <w:marRight w:val="0"/>
              <w:marTop w:val="0"/>
              <w:marBottom w:val="0"/>
              <w:divBdr>
                <w:top w:val="none" w:sz="0" w:space="0" w:color="auto"/>
                <w:left w:val="none" w:sz="0" w:space="0" w:color="auto"/>
                <w:bottom w:val="none" w:sz="0" w:space="0" w:color="auto"/>
                <w:right w:val="none" w:sz="0" w:space="0" w:color="auto"/>
              </w:divBdr>
              <w:divsChild>
                <w:div w:id="1511408018">
                  <w:marLeft w:val="0"/>
                  <w:marRight w:val="0"/>
                  <w:marTop w:val="0"/>
                  <w:marBottom w:val="0"/>
                  <w:divBdr>
                    <w:top w:val="none" w:sz="0" w:space="0" w:color="auto"/>
                    <w:left w:val="none" w:sz="0" w:space="0" w:color="auto"/>
                    <w:bottom w:val="none" w:sz="0" w:space="0" w:color="auto"/>
                    <w:right w:val="none" w:sz="0" w:space="0" w:color="auto"/>
                  </w:divBdr>
                  <w:divsChild>
                    <w:div w:id="641925342">
                      <w:marLeft w:val="0"/>
                      <w:marRight w:val="0"/>
                      <w:marTop w:val="0"/>
                      <w:marBottom w:val="0"/>
                      <w:divBdr>
                        <w:top w:val="none" w:sz="0" w:space="0" w:color="auto"/>
                        <w:left w:val="none" w:sz="0" w:space="0" w:color="auto"/>
                        <w:bottom w:val="none" w:sz="0" w:space="0" w:color="auto"/>
                        <w:right w:val="none" w:sz="0" w:space="0" w:color="auto"/>
                      </w:divBdr>
                      <w:divsChild>
                        <w:div w:id="1102454680">
                          <w:marLeft w:val="0"/>
                          <w:marRight w:val="0"/>
                          <w:marTop w:val="0"/>
                          <w:marBottom w:val="0"/>
                          <w:divBdr>
                            <w:top w:val="none" w:sz="0" w:space="0" w:color="auto"/>
                            <w:left w:val="none" w:sz="0" w:space="0" w:color="auto"/>
                            <w:bottom w:val="none" w:sz="0" w:space="0" w:color="auto"/>
                            <w:right w:val="none" w:sz="0" w:space="0" w:color="auto"/>
                          </w:divBdr>
                          <w:divsChild>
                            <w:div w:id="2031176691">
                              <w:marLeft w:val="0"/>
                              <w:marRight w:val="0"/>
                              <w:marTop w:val="0"/>
                              <w:marBottom w:val="0"/>
                              <w:divBdr>
                                <w:top w:val="none" w:sz="0" w:space="0" w:color="auto"/>
                                <w:left w:val="none" w:sz="0" w:space="0" w:color="auto"/>
                                <w:bottom w:val="none" w:sz="0" w:space="0" w:color="auto"/>
                                <w:right w:val="none" w:sz="0" w:space="0" w:color="auto"/>
                              </w:divBdr>
                              <w:divsChild>
                                <w:div w:id="1835215705">
                                  <w:marLeft w:val="0"/>
                                  <w:marRight w:val="0"/>
                                  <w:marTop w:val="0"/>
                                  <w:marBottom w:val="0"/>
                                  <w:divBdr>
                                    <w:top w:val="none" w:sz="0" w:space="0" w:color="auto"/>
                                    <w:left w:val="none" w:sz="0" w:space="0" w:color="auto"/>
                                    <w:bottom w:val="none" w:sz="0" w:space="0" w:color="auto"/>
                                    <w:right w:val="none" w:sz="0" w:space="0" w:color="auto"/>
                                  </w:divBdr>
                                  <w:divsChild>
                                    <w:div w:id="1058434015">
                                      <w:marLeft w:val="0"/>
                                      <w:marRight w:val="0"/>
                                      <w:marTop w:val="0"/>
                                      <w:marBottom w:val="0"/>
                                      <w:divBdr>
                                        <w:top w:val="none" w:sz="0" w:space="0" w:color="auto"/>
                                        <w:left w:val="none" w:sz="0" w:space="0" w:color="auto"/>
                                        <w:bottom w:val="none" w:sz="0" w:space="0" w:color="auto"/>
                                        <w:right w:val="none" w:sz="0" w:space="0" w:color="auto"/>
                                      </w:divBdr>
                                      <w:divsChild>
                                        <w:div w:id="1501774627">
                                          <w:marLeft w:val="0"/>
                                          <w:marRight w:val="0"/>
                                          <w:marTop w:val="0"/>
                                          <w:marBottom w:val="0"/>
                                          <w:divBdr>
                                            <w:top w:val="none" w:sz="0" w:space="0" w:color="auto"/>
                                            <w:left w:val="none" w:sz="0" w:space="0" w:color="auto"/>
                                            <w:bottom w:val="none" w:sz="0" w:space="0" w:color="auto"/>
                                            <w:right w:val="none" w:sz="0" w:space="0" w:color="auto"/>
                                          </w:divBdr>
                                          <w:divsChild>
                                            <w:div w:id="1120876370">
                                              <w:marLeft w:val="0"/>
                                              <w:marRight w:val="0"/>
                                              <w:marTop w:val="0"/>
                                              <w:marBottom w:val="0"/>
                                              <w:divBdr>
                                                <w:top w:val="none" w:sz="0" w:space="0" w:color="auto"/>
                                                <w:left w:val="none" w:sz="0" w:space="0" w:color="auto"/>
                                                <w:bottom w:val="none" w:sz="0" w:space="0" w:color="auto"/>
                                                <w:right w:val="none" w:sz="0" w:space="0" w:color="auto"/>
                                              </w:divBdr>
                                              <w:divsChild>
                                                <w:div w:id="1254126365">
                                                  <w:marLeft w:val="0"/>
                                                  <w:marRight w:val="0"/>
                                                  <w:marTop w:val="0"/>
                                                  <w:marBottom w:val="0"/>
                                                  <w:divBdr>
                                                    <w:top w:val="none" w:sz="0" w:space="0" w:color="auto"/>
                                                    <w:left w:val="none" w:sz="0" w:space="0" w:color="auto"/>
                                                    <w:bottom w:val="none" w:sz="0" w:space="0" w:color="auto"/>
                                                    <w:right w:val="none" w:sz="0" w:space="0" w:color="auto"/>
                                                  </w:divBdr>
                                                  <w:divsChild>
                                                    <w:div w:id="1745570640">
                                                      <w:marLeft w:val="0"/>
                                                      <w:marRight w:val="0"/>
                                                      <w:marTop w:val="0"/>
                                                      <w:marBottom w:val="0"/>
                                                      <w:divBdr>
                                                        <w:top w:val="none" w:sz="0" w:space="0" w:color="auto"/>
                                                        <w:left w:val="none" w:sz="0" w:space="0" w:color="auto"/>
                                                        <w:bottom w:val="none" w:sz="0" w:space="0" w:color="auto"/>
                                                        <w:right w:val="none" w:sz="0" w:space="0" w:color="auto"/>
                                                      </w:divBdr>
                                                      <w:divsChild>
                                                        <w:div w:id="2112972336">
                                                          <w:marLeft w:val="0"/>
                                                          <w:marRight w:val="0"/>
                                                          <w:marTop w:val="0"/>
                                                          <w:marBottom w:val="0"/>
                                                          <w:divBdr>
                                                            <w:top w:val="none" w:sz="0" w:space="0" w:color="auto"/>
                                                            <w:left w:val="none" w:sz="0" w:space="0" w:color="auto"/>
                                                            <w:bottom w:val="none" w:sz="0" w:space="0" w:color="auto"/>
                                                            <w:right w:val="none" w:sz="0" w:space="0" w:color="auto"/>
                                                          </w:divBdr>
                                                          <w:divsChild>
                                                            <w:div w:id="933435984">
                                                              <w:marLeft w:val="0"/>
                                                              <w:marRight w:val="0"/>
                                                              <w:marTop w:val="0"/>
                                                              <w:marBottom w:val="0"/>
                                                              <w:divBdr>
                                                                <w:top w:val="none" w:sz="0" w:space="0" w:color="auto"/>
                                                                <w:left w:val="none" w:sz="0" w:space="0" w:color="auto"/>
                                                                <w:bottom w:val="none" w:sz="0" w:space="0" w:color="auto"/>
                                                                <w:right w:val="none" w:sz="0" w:space="0" w:color="auto"/>
                                                              </w:divBdr>
                                                              <w:divsChild>
                                                                <w:div w:id="1765109619">
                                                                  <w:marLeft w:val="0"/>
                                                                  <w:marRight w:val="0"/>
                                                                  <w:marTop w:val="0"/>
                                                                  <w:marBottom w:val="0"/>
                                                                  <w:divBdr>
                                                                    <w:top w:val="none" w:sz="0" w:space="0" w:color="auto"/>
                                                                    <w:left w:val="none" w:sz="0" w:space="0" w:color="auto"/>
                                                                    <w:bottom w:val="none" w:sz="0" w:space="0" w:color="auto"/>
                                                                    <w:right w:val="none" w:sz="0" w:space="0" w:color="auto"/>
                                                                  </w:divBdr>
                                                                  <w:divsChild>
                                                                    <w:div w:id="591245">
                                                                      <w:marLeft w:val="0"/>
                                                                      <w:marRight w:val="0"/>
                                                                      <w:marTop w:val="0"/>
                                                                      <w:marBottom w:val="0"/>
                                                                      <w:divBdr>
                                                                        <w:top w:val="none" w:sz="0" w:space="0" w:color="auto"/>
                                                                        <w:left w:val="none" w:sz="0" w:space="0" w:color="auto"/>
                                                                        <w:bottom w:val="none" w:sz="0" w:space="0" w:color="auto"/>
                                                                        <w:right w:val="none" w:sz="0" w:space="0" w:color="auto"/>
                                                                      </w:divBdr>
                                                                      <w:divsChild>
                                                                        <w:div w:id="630474514">
                                                                          <w:marLeft w:val="0"/>
                                                                          <w:marRight w:val="0"/>
                                                                          <w:marTop w:val="0"/>
                                                                          <w:marBottom w:val="0"/>
                                                                          <w:divBdr>
                                                                            <w:top w:val="none" w:sz="0" w:space="0" w:color="auto"/>
                                                                            <w:left w:val="none" w:sz="0" w:space="0" w:color="auto"/>
                                                                            <w:bottom w:val="none" w:sz="0" w:space="0" w:color="auto"/>
                                                                            <w:right w:val="none" w:sz="0" w:space="0" w:color="auto"/>
                                                                          </w:divBdr>
                                                                          <w:divsChild>
                                                                            <w:div w:id="677075795">
                                                                              <w:marLeft w:val="0"/>
                                                                              <w:marRight w:val="0"/>
                                                                              <w:marTop w:val="0"/>
                                                                              <w:marBottom w:val="0"/>
                                                                              <w:divBdr>
                                                                                <w:top w:val="none" w:sz="0" w:space="0" w:color="auto"/>
                                                                                <w:left w:val="none" w:sz="0" w:space="0" w:color="auto"/>
                                                                                <w:bottom w:val="none" w:sz="0" w:space="0" w:color="auto"/>
                                                                                <w:right w:val="none" w:sz="0" w:space="0" w:color="auto"/>
                                                                              </w:divBdr>
                                                                              <w:divsChild>
                                                                                <w:div w:id="2022777906">
                                                                                  <w:marLeft w:val="0"/>
                                                                                  <w:marRight w:val="0"/>
                                                                                  <w:marTop w:val="0"/>
                                                                                  <w:marBottom w:val="0"/>
                                                                                  <w:divBdr>
                                                                                    <w:top w:val="none" w:sz="0" w:space="0" w:color="auto"/>
                                                                                    <w:left w:val="none" w:sz="0" w:space="0" w:color="auto"/>
                                                                                    <w:bottom w:val="none" w:sz="0" w:space="0" w:color="auto"/>
                                                                                    <w:right w:val="none" w:sz="0" w:space="0" w:color="auto"/>
                                                                                  </w:divBdr>
                                                                                  <w:divsChild>
                                                                                    <w:div w:id="1145271581">
                                                                                      <w:marLeft w:val="0"/>
                                                                                      <w:marRight w:val="0"/>
                                                                                      <w:marTop w:val="0"/>
                                                                                      <w:marBottom w:val="0"/>
                                                                                      <w:divBdr>
                                                                                        <w:top w:val="none" w:sz="0" w:space="0" w:color="auto"/>
                                                                                        <w:left w:val="none" w:sz="0" w:space="0" w:color="auto"/>
                                                                                        <w:bottom w:val="none" w:sz="0" w:space="0" w:color="auto"/>
                                                                                        <w:right w:val="none" w:sz="0" w:space="0" w:color="auto"/>
                                                                                      </w:divBdr>
                                                                                      <w:divsChild>
                                                                                        <w:div w:id="1137526727">
                                                                                          <w:marLeft w:val="0"/>
                                                                                          <w:marRight w:val="0"/>
                                                                                          <w:marTop w:val="0"/>
                                                                                          <w:marBottom w:val="0"/>
                                                                                          <w:divBdr>
                                                                                            <w:top w:val="none" w:sz="0" w:space="0" w:color="auto"/>
                                                                                            <w:left w:val="none" w:sz="0" w:space="0" w:color="auto"/>
                                                                                            <w:bottom w:val="none" w:sz="0" w:space="0" w:color="auto"/>
                                                                                            <w:right w:val="none" w:sz="0" w:space="0" w:color="auto"/>
                                                                                          </w:divBdr>
                                                                                          <w:divsChild>
                                                                                            <w:div w:id="2111771861">
                                                                                              <w:marLeft w:val="0"/>
                                                                                              <w:marRight w:val="120"/>
                                                                                              <w:marTop w:val="0"/>
                                                                                              <w:marBottom w:val="150"/>
                                                                                              <w:divBdr>
                                                                                                <w:top w:val="single" w:sz="2" w:space="0" w:color="EFEFEF"/>
                                                                                                <w:left w:val="single" w:sz="6" w:space="0" w:color="EFEFEF"/>
                                                                                                <w:bottom w:val="single" w:sz="6" w:space="0" w:color="E2E2E2"/>
                                                                                                <w:right w:val="single" w:sz="6" w:space="0" w:color="EFEFEF"/>
                                                                                              </w:divBdr>
                                                                                              <w:divsChild>
                                                                                                <w:div w:id="816217754">
                                                                                                  <w:marLeft w:val="0"/>
                                                                                                  <w:marRight w:val="0"/>
                                                                                                  <w:marTop w:val="0"/>
                                                                                                  <w:marBottom w:val="0"/>
                                                                                                  <w:divBdr>
                                                                                                    <w:top w:val="none" w:sz="0" w:space="0" w:color="auto"/>
                                                                                                    <w:left w:val="none" w:sz="0" w:space="0" w:color="auto"/>
                                                                                                    <w:bottom w:val="none" w:sz="0" w:space="0" w:color="auto"/>
                                                                                                    <w:right w:val="none" w:sz="0" w:space="0" w:color="auto"/>
                                                                                                  </w:divBdr>
                                                                                                  <w:divsChild>
                                                                                                    <w:div w:id="1526670660">
                                                                                                      <w:marLeft w:val="0"/>
                                                                                                      <w:marRight w:val="0"/>
                                                                                                      <w:marTop w:val="0"/>
                                                                                                      <w:marBottom w:val="0"/>
                                                                                                      <w:divBdr>
                                                                                                        <w:top w:val="none" w:sz="0" w:space="0" w:color="auto"/>
                                                                                                        <w:left w:val="none" w:sz="0" w:space="0" w:color="auto"/>
                                                                                                        <w:bottom w:val="none" w:sz="0" w:space="0" w:color="auto"/>
                                                                                                        <w:right w:val="none" w:sz="0" w:space="0" w:color="auto"/>
                                                                                                      </w:divBdr>
                                                                                                      <w:divsChild>
                                                                                                        <w:div w:id="976453116">
                                                                                                          <w:marLeft w:val="0"/>
                                                                                                          <w:marRight w:val="0"/>
                                                                                                          <w:marTop w:val="0"/>
                                                                                                          <w:marBottom w:val="0"/>
                                                                                                          <w:divBdr>
                                                                                                            <w:top w:val="none" w:sz="0" w:space="0" w:color="auto"/>
                                                                                                            <w:left w:val="none" w:sz="0" w:space="0" w:color="auto"/>
                                                                                                            <w:bottom w:val="none" w:sz="0" w:space="0" w:color="auto"/>
                                                                                                            <w:right w:val="none" w:sz="0" w:space="0" w:color="auto"/>
                                                                                                          </w:divBdr>
                                                                                                          <w:divsChild>
                                                                                                            <w:div w:id="231699903">
                                                                                                              <w:marLeft w:val="0"/>
                                                                                                              <w:marRight w:val="0"/>
                                                                                                              <w:marTop w:val="0"/>
                                                                                                              <w:marBottom w:val="0"/>
                                                                                                              <w:divBdr>
                                                                                                                <w:top w:val="none" w:sz="0" w:space="0" w:color="auto"/>
                                                                                                                <w:left w:val="none" w:sz="0" w:space="0" w:color="auto"/>
                                                                                                                <w:bottom w:val="none" w:sz="0" w:space="0" w:color="auto"/>
                                                                                                                <w:right w:val="none" w:sz="0" w:space="0" w:color="auto"/>
                                                                                                              </w:divBdr>
                                                                                                              <w:divsChild>
                                                                                                                <w:div w:id="183553515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99949815">
                                                                                                                      <w:marLeft w:val="225"/>
                                                                                                                      <w:marRight w:val="225"/>
                                                                                                                      <w:marTop w:val="75"/>
                                                                                                                      <w:marBottom w:val="75"/>
                                                                                                                      <w:divBdr>
                                                                                                                        <w:top w:val="none" w:sz="0" w:space="0" w:color="auto"/>
                                                                                                                        <w:left w:val="none" w:sz="0" w:space="0" w:color="auto"/>
                                                                                                                        <w:bottom w:val="none" w:sz="0" w:space="0" w:color="auto"/>
                                                                                                                        <w:right w:val="none" w:sz="0" w:space="0" w:color="auto"/>
                                                                                                                      </w:divBdr>
                                                                                                                      <w:divsChild>
                                                                                                                        <w:div w:id="206650688">
                                                                                                                          <w:marLeft w:val="0"/>
                                                                                                                          <w:marRight w:val="0"/>
                                                                                                                          <w:marTop w:val="0"/>
                                                                                                                          <w:marBottom w:val="0"/>
                                                                                                                          <w:divBdr>
                                                                                                                            <w:top w:val="single" w:sz="6" w:space="0" w:color="auto"/>
                                                                                                                            <w:left w:val="single" w:sz="6" w:space="0" w:color="auto"/>
                                                                                                                            <w:bottom w:val="single" w:sz="6" w:space="0" w:color="auto"/>
                                                                                                                            <w:right w:val="single" w:sz="6" w:space="0" w:color="auto"/>
                                                                                                                          </w:divBdr>
                                                                                                                          <w:divsChild>
                                                                                                                            <w:div w:id="2043703277">
                                                                                                                              <w:marLeft w:val="0"/>
                                                                                                                              <w:marRight w:val="0"/>
                                                                                                                              <w:marTop w:val="0"/>
                                                                                                                              <w:marBottom w:val="0"/>
                                                                                                                              <w:divBdr>
                                                                                                                                <w:top w:val="none" w:sz="0" w:space="0" w:color="auto"/>
                                                                                                                                <w:left w:val="none" w:sz="0" w:space="0" w:color="auto"/>
                                                                                                                                <w:bottom w:val="none" w:sz="0" w:space="0" w:color="auto"/>
                                                                                                                                <w:right w:val="none" w:sz="0" w:space="0" w:color="auto"/>
                                                                                                                              </w:divBdr>
                                                                                                                              <w:divsChild>
                                                                                                                                <w:div w:id="32730253">
                                                                                                                                  <w:marLeft w:val="0"/>
                                                                                                                                  <w:marRight w:val="0"/>
                                                                                                                                  <w:marTop w:val="0"/>
                                                                                                                                  <w:marBottom w:val="0"/>
                                                                                                                                  <w:divBdr>
                                                                                                                                    <w:top w:val="none" w:sz="0" w:space="0" w:color="auto"/>
                                                                                                                                    <w:left w:val="none" w:sz="0" w:space="0" w:color="auto"/>
                                                                                                                                    <w:bottom w:val="none" w:sz="0" w:space="0" w:color="auto"/>
                                                                                                                                    <w:right w:val="none" w:sz="0" w:space="0" w:color="auto"/>
                                                                                                                                  </w:divBdr>
                                                                                                                                  <w:divsChild>
                                                                                                                                    <w:div w:id="60345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892722">
                                                                                                                                          <w:marLeft w:val="0"/>
                                                                                                                                          <w:marRight w:val="0"/>
                                                                                                                                          <w:marTop w:val="0"/>
                                                                                                                                          <w:marBottom w:val="0"/>
                                                                                                                                          <w:divBdr>
                                                                                                                                            <w:top w:val="none" w:sz="0" w:space="0" w:color="auto"/>
                                                                                                                                            <w:left w:val="none" w:sz="0" w:space="0" w:color="auto"/>
                                                                                                                                            <w:bottom w:val="none" w:sz="0" w:space="0" w:color="auto"/>
                                                                                                                                            <w:right w:val="none" w:sz="0" w:space="0" w:color="auto"/>
                                                                                                                                          </w:divBdr>
                                                                                                                                          <w:divsChild>
                                                                                                                                            <w:div w:id="1227960235">
                                                                                                                                              <w:marLeft w:val="0"/>
                                                                                                                                              <w:marRight w:val="0"/>
                                                                                                                                              <w:marTop w:val="0"/>
                                                                                                                                              <w:marBottom w:val="0"/>
                                                                                                                                              <w:divBdr>
                                                                                                                                                <w:top w:val="none" w:sz="0" w:space="0" w:color="auto"/>
                                                                                                                                                <w:left w:val="none" w:sz="0" w:space="0" w:color="auto"/>
                                                                                                                                                <w:bottom w:val="none" w:sz="0" w:space="0" w:color="auto"/>
                                                                                                                                                <w:right w:val="none" w:sz="0" w:space="0" w:color="auto"/>
                                                                                                                                              </w:divBdr>
                                                                                                                                              <w:divsChild>
                                                                                                                                                <w:div w:id="263728563">
                                                                                                                                                  <w:marLeft w:val="0"/>
                                                                                                                                                  <w:marRight w:val="0"/>
                                                                                                                                                  <w:marTop w:val="0"/>
                                                                                                                                                  <w:marBottom w:val="0"/>
                                                                                                                                                  <w:divBdr>
                                                                                                                                                    <w:top w:val="none" w:sz="0" w:space="0" w:color="auto"/>
                                                                                                                                                    <w:left w:val="none" w:sz="0" w:space="0" w:color="auto"/>
                                                                                                                                                    <w:bottom w:val="none" w:sz="0" w:space="0" w:color="auto"/>
                                                                                                                                                    <w:right w:val="none" w:sz="0" w:space="0" w:color="auto"/>
                                                                                                                                                  </w:divBdr>
                                                                                                                                                  <w:divsChild>
                                                                                                                                                    <w:div w:id="7361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867449">
      <w:bodyDiv w:val="1"/>
      <w:marLeft w:val="0"/>
      <w:marRight w:val="0"/>
      <w:marTop w:val="0"/>
      <w:marBottom w:val="0"/>
      <w:divBdr>
        <w:top w:val="none" w:sz="0" w:space="0" w:color="auto"/>
        <w:left w:val="none" w:sz="0" w:space="0" w:color="auto"/>
        <w:bottom w:val="none" w:sz="0" w:space="0" w:color="auto"/>
        <w:right w:val="none" w:sz="0" w:space="0" w:color="auto"/>
      </w:divBdr>
    </w:div>
    <w:div w:id="1366103816">
      <w:bodyDiv w:val="1"/>
      <w:marLeft w:val="0"/>
      <w:marRight w:val="0"/>
      <w:marTop w:val="0"/>
      <w:marBottom w:val="0"/>
      <w:divBdr>
        <w:top w:val="none" w:sz="0" w:space="0" w:color="auto"/>
        <w:left w:val="none" w:sz="0" w:space="0" w:color="auto"/>
        <w:bottom w:val="none" w:sz="0" w:space="0" w:color="auto"/>
        <w:right w:val="none" w:sz="0" w:space="0" w:color="auto"/>
      </w:divBdr>
      <w:divsChild>
        <w:div w:id="1523937590">
          <w:marLeft w:val="0"/>
          <w:marRight w:val="0"/>
          <w:marTop w:val="0"/>
          <w:marBottom w:val="0"/>
          <w:divBdr>
            <w:top w:val="none" w:sz="0" w:space="0" w:color="auto"/>
            <w:left w:val="none" w:sz="0" w:space="0" w:color="auto"/>
            <w:bottom w:val="none" w:sz="0" w:space="0" w:color="auto"/>
            <w:right w:val="none" w:sz="0" w:space="0" w:color="auto"/>
          </w:divBdr>
          <w:divsChild>
            <w:div w:id="940839866">
              <w:marLeft w:val="0"/>
              <w:marRight w:val="0"/>
              <w:marTop w:val="0"/>
              <w:marBottom w:val="0"/>
              <w:divBdr>
                <w:top w:val="none" w:sz="0" w:space="0" w:color="auto"/>
                <w:left w:val="none" w:sz="0" w:space="0" w:color="auto"/>
                <w:bottom w:val="none" w:sz="0" w:space="0" w:color="auto"/>
                <w:right w:val="none" w:sz="0" w:space="0" w:color="auto"/>
              </w:divBdr>
              <w:divsChild>
                <w:div w:id="1643078768">
                  <w:marLeft w:val="0"/>
                  <w:marRight w:val="0"/>
                  <w:marTop w:val="0"/>
                  <w:marBottom w:val="0"/>
                  <w:divBdr>
                    <w:top w:val="none" w:sz="0" w:space="0" w:color="auto"/>
                    <w:left w:val="none" w:sz="0" w:space="0" w:color="auto"/>
                    <w:bottom w:val="none" w:sz="0" w:space="0" w:color="auto"/>
                    <w:right w:val="none" w:sz="0" w:space="0" w:color="auto"/>
                  </w:divBdr>
                  <w:divsChild>
                    <w:div w:id="377435599">
                      <w:marLeft w:val="0"/>
                      <w:marRight w:val="0"/>
                      <w:marTop w:val="0"/>
                      <w:marBottom w:val="0"/>
                      <w:divBdr>
                        <w:top w:val="none" w:sz="0" w:space="0" w:color="auto"/>
                        <w:left w:val="none" w:sz="0" w:space="0" w:color="auto"/>
                        <w:bottom w:val="none" w:sz="0" w:space="0" w:color="auto"/>
                        <w:right w:val="none" w:sz="0" w:space="0" w:color="auto"/>
                      </w:divBdr>
                      <w:divsChild>
                        <w:div w:id="1067340196">
                          <w:marLeft w:val="0"/>
                          <w:marRight w:val="0"/>
                          <w:marTop w:val="0"/>
                          <w:marBottom w:val="750"/>
                          <w:divBdr>
                            <w:top w:val="none" w:sz="0" w:space="0" w:color="auto"/>
                            <w:left w:val="none" w:sz="0" w:space="0" w:color="auto"/>
                            <w:bottom w:val="none" w:sz="0" w:space="0" w:color="auto"/>
                            <w:right w:val="none" w:sz="0" w:space="0" w:color="auto"/>
                          </w:divBdr>
                          <w:divsChild>
                            <w:div w:id="547650116">
                              <w:marLeft w:val="0"/>
                              <w:marRight w:val="0"/>
                              <w:marTop w:val="0"/>
                              <w:marBottom w:val="0"/>
                              <w:divBdr>
                                <w:top w:val="none" w:sz="0" w:space="0" w:color="auto"/>
                                <w:left w:val="none" w:sz="0" w:space="0" w:color="auto"/>
                                <w:bottom w:val="none" w:sz="0" w:space="0" w:color="auto"/>
                                <w:right w:val="none" w:sz="0" w:space="0" w:color="auto"/>
                              </w:divBdr>
                              <w:divsChild>
                                <w:div w:id="477458200">
                                  <w:marLeft w:val="0"/>
                                  <w:marRight w:val="0"/>
                                  <w:marTop w:val="0"/>
                                  <w:marBottom w:val="0"/>
                                  <w:divBdr>
                                    <w:top w:val="none" w:sz="0" w:space="0" w:color="auto"/>
                                    <w:left w:val="none" w:sz="0" w:space="0" w:color="auto"/>
                                    <w:bottom w:val="none" w:sz="0" w:space="0" w:color="auto"/>
                                    <w:right w:val="none" w:sz="0" w:space="0" w:color="auto"/>
                                  </w:divBdr>
                                  <w:divsChild>
                                    <w:div w:id="21132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407021">
      <w:bodyDiv w:val="1"/>
      <w:marLeft w:val="0"/>
      <w:marRight w:val="0"/>
      <w:marTop w:val="0"/>
      <w:marBottom w:val="0"/>
      <w:divBdr>
        <w:top w:val="none" w:sz="0" w:space="0" w:color="auto"/>
        <w:left w:val="none" w:sz="0" w:space="0" w:color="auto"/>
        <w:bottom w:val="none" w:sz="0" w:space="0" w:color="auto"/>
        <w:right w:val="none" w:sz="0" w:space="0" w:color="auto"/>
      </w:divBdr>
    </w:div>
    <w:div w:id="1434281470">
      <w:bodyDiv w:val="1"/>
      <w:marLeft w:val="0"/>
      <w:marRight w:val="0"/>
      <w:marTop w:val="0"/>
      <w:marBottom w:val="0"/>
      <w:divBdr>
        <w:top w:val="none" w:sz="0" w:space="0" w:color="auto"/>
        <w:left w:val="none" w:sz="0" w:space="0" w:color="auto"/>
        <w:bottom w:val="none" w:sz="0" w:space="0" w:color="auto"/>
        <w:right w:val="none" w:sz="0" w:space="0" w:color="auto"/>
      </w:divBdr>
    </w:div>
    <w:div w:id="1435325043">
      <w:bodyDiv w:val="1"/>
      <w:marLeft w:val="0"/>
      <w:marRight w:val="0"/>
      <w:marTop w:val="0"/>
      <w:marBottom w:val="0"/>
      <w:divBdr>
        <w:top w:val="none" w:sz="0" w:space="0" w:color="auto"/>
        <w:left w:val="none" w:sz="0" w:space="0" w:color="auto"/>
        <w:bottom w:val="none" w:sz="0" w:space="0" w:color="auto"/>
        <w:right w:val="none" w:sz="0" w:space="0" w:color="auto"/>
      </w:divBdr>
    </w:div>
    <w:div w:id="1471360441">
      <w:bodyDiv w:val="1"/>
      <w:marLeft w:val="0"/>
      <w:marRight w:val="0"/>
      <w:marTop w:val="0"/>
      <w:marBottom w:val="0"/>
      <w:divBdr>
        <w:top w:val="none" w:sz="0" w:space="0" w:color="auto"/>
        <w:left w:val="none" w:sz="0" w:space="0" w:color="auto"/>
        <w:bottom w:val="none" w:sz="0" w:space="0" w:color="auto"/>
        <w:right w:val="none" w:sz="0" w:space="0" w:color="auto"/>
      </w:divBdr>
    </w:div>
    <w:div w:id="1491867366">
      <w:bodyDiv w:val="1"/>
      <w:marLeft w:val="0"/>
      <w:marRight w:val="0"/>
      <w:marTop w:val="0"/>
      <w:marBottom w:val="0"/>
      <w:divBdr>
        <w:top w:val="none" w:sz="0" w:space="0" w:color="auto"/>
        <w:left w:val="none" w:sz="0" w:space="0" w:color="auto"/>
        <w:bottom w:val="none" w:sz="0" w:space="0" w:color="auto"/>
        <w:right w:val="none" w:sz="0" w:space="0" w:color="auto"/>
      </w:divBdr>
    </w:div>
    <w:div w:id="1559436106">
      <w:bodyDiv w:val="1"/>
      <w:marLeft w:val="0"/>
      <w:marRight w:val="0"/>
      <w:marTop w:val="0"/>
      <w:marBottom w:val="0"/>
      <w:divBdr>
        <w:top w:val="none" w:sz="0" w:space="0" w:color="auto"/>
        <w:left w:val="none" w:sz="0" w:space="0" w:color="auto"/>
        <w:bottom w:val="none" w:sz="0" w:space="0" w:color="auto"/>
        <w:right w:val="none" w:sz="0" w:space="0" w:color="auto"/>
      </w:divBdr>
    </w:div>
    <w:div w:id="1592197300">
      <w:bodyDiv w:val="1"/>
      <w:marLeft w:val="0"/>
      <w:marRight w:val="0"/>
      <w:marTop w:val="0"/>
      <w:marBottom w:val="0"/>
      <w:divBdr>
        <w:top w:val="none" w:sz="0" w:space="0" w:color="auto"/>
        <w:left w:val="none" w:sz="0" w:space="0" w:color="auto"/>
        <w:bottom w:val="none" w:sz="0" w:space="0" w:color="auto"/>
        <w:right w:val="none" w:sz="0" w:space="0" w:color="auto"/>
      </w:divBdr>
    </w:div>
    <w:div w:id="1596287724">
      <w:bodyDiv w:val="1"/>
      <w:marLeft w:val="0"/>
      <w:marRight w:val="0"/>
      <w:marTop w:val="0"/>
      <w:marBottom w:val="0"/>
      <w:divBdr>
        <w:top w:val="none" w:sz="0" w:space="0" w:color="auto"/>
        <w:left w:val="none" w:sz="0" w:space="0" w:color="auto"/>
        <w:bottom w:val="none" w:sz="0" w:space="0" w:color="auto"/>
        <w:right w:val="none" w:sz="0" w:space="0" w:color="auto"/>
      </w:divBdr>
    </w:div>
    <w:div w:id="1662655437">
      <w:bodyDiv w:val="1"/>
      <w:marLeft w:val="0"/>
      <w:marRight w:val="0"/>
      <w:marTop w:val="0"/>
      <w:marBottom w:val="0"/>
      <w:divBdr>
        <w:top w:val="none" w:sz="0" w:space="0" w:color="auto"/>
        <w:left w:val="none" w:sz="0" w:space="0" w:color="auto"/>
        <w:bottom w:val="none" w:sz="0" w:space="0" w:color="auto"/>
        <w:right w:val="none" w:sz="0" w:space="0" w:color="auto"/>
      </w:divBdr>
    </w:div>
    <w:div w:id="1675569118">
      <w:bodyDiv w:val="1"/>
      <w:marLeft w:val="0"/>
      <w:marRight w:val="0"/>
      <w:marTop w:val="0"/>
      <w:marBottom w:val="0"/>
      <w:divBdr>
        <w:top w:val="none" w:sz="0" w:space="0" w:color="auto"/>
        <w:left w:val="none" w:sz="0" w:space="0" w:color="auto"/>
        <w:bottom w:val="none" w:sz="0" w:space="0" w:color="auto"/>
        <w:right w:val="none" w:sz="0" w:space="0" w:color="auto"/>
      </w:divBdr>
    </w:div>
    <w:div w:id="1677995209">
      <w:bodyDiv w:val="1"/>
      <w:marLeft w:val="0"/>
      <w:marRight w:val="0"/>
      <w:marTop w:val="0"/>
      <w:marBottom w:val="0"/>
      <w:divBdr>
        <w:top w:val="none" w:sz="0" w:space="0" w:color="auto"/>
        <w:left w:val="none" w:sz="0" w:space="0" w:color="auto"/>
        <w:bottom w:val="none" w:sz="0" w:space="0" w:color="auto"/>
        <w:right w:val="none" w:sz="0" w:space="0" w:color="auto"/>
      </w:divBdr>
      <w:divsChild>
        <w:div w:id="897742065">
          <w:marLeft w:val="0"/>
          <w:marRight w:val="0"/>
          <w:marTop w:val="0"/>
          <w:marBottom w:val="0"/>
          <w:divBdr>
            <w:top w:val="none" w:sz="0" w:space="0" w:color="auto"/>
            <w:left w:val="none" w:sz="0" w:space="0" w:color="auto"/>
            <w:bottom w:val="none" w:sz="0" w:space="0" w:color="auto"/>
            <w:right w:val="none" w:sz="0" w:space="0" w:color="auto"/>
          </w:divBdr>
        </w:div>
      </w:divsChild>
    </w:div>
    <w:div w:id="1682703307">
      <w:bodyDiv w:val="1"/>
      <w:marLeft w:val="0"/>
      <w:marRight w:val="0"/>
      <w:marTop w:val="0"/>
      <w:marBottom w:val="0"/>
      <w:divBdr>
        <w:top w:val="none" w:sz="0" w:space="0" w:color="auto"/>
        <w:left w:val="none" w:sz="0" w:space="0" w:color="auto"/>
        <w:bottom w:val="none" w:sz="0" w:space="0" w:color="auto"/>
        <w:right w:val="none" w:sz="0" w:space="0" w:color="auto"/>
      </w:divBdr>
    </w:div>
    <w:div w:id="1762602222">
      <w:bodyDiv w:val="1"/>
      <w:marLeft w:val="0"/>
      <w:marRight w:val="0"/>
      <w:marTop w:val="0"/>
      <w:marBottom w:val="0"/>
      <w:divBdr>
        <w:top w:val="none" w:sz="0" w:space="0" w:color="auto"/>
        <w:left w:val="none" w:sz="0" w:space="0" w:color="auto"/>
        <w:bottom w:val="none" w:sz="0" w:space="0" w:color="auto"/>
        <w:right w:val="none" w:sz="0" w:space="0" w:color="auto"/>
      </w:divBdr>
    </w:div>
    <w:div w:id="1905677487">
      <w:bodyDiv w:val="1"/>
      <w:marLeft w:val="0"/>
      <w:marRight w:val="0"/>
      <w:marTop w:val="0"/>
      <w:marBottom w:val="0"/>
      <w:divBdr>
        <w:top w:val="none" w:sz="0" w:space="0" w:color="auto"/>
        <w:left w:val="none" w:sz="0" w:space="0" w:color="auto"/>
        <w:bottom w:val="none" w:sz="0" w:space="0" w:color="auto"/>
        <w:right w:val="none" w:sz="0" w:space="0" w:color="auto"/>
      </w:divBdr>
    </w:div>
    <w:div w:id="1959797381">
      <w:bodyDiv w:val="1"/>
      <w:marLeft w:val="0"/>
      <w:marRight w:val="0"/>
      <w:marTop w:val="0"/>
      <w:marBottom w:val="0"/>
      <w:divBdr>
        <w:top w:val="none" w:sz="0" w:space="0" w:color="auto"/>
        <w:left w:val="none" w:sz="0" w:space="0" w:color="auto"/>
        <w:bottom w:val="none" w:sz="0" w:space="0" w:color="auto"/>
        <w:right w:val="none" w:sz="0" w:space="0" w:color="auto"/>
      </w:divBdr>
      <w:divsChild>
        <w:div w:id="70590671">
          <w:marLeft w:val="547"/>
          <w:marRight w:val="0"/>
          <w:marTop w:val="106"/>
          <w:marBottom w:val="0"/>
          <w:divBdr>
            <w:top w:val="none" w:sz="0" w:space="0" w:color="auto"/>
            <w:left w:val="none" w:sz="0" w:space="0" w:color="auto"/>
            <w:bottom w:val="none" w:sz="0" w:space="0" w:color="auto"/>
            <w:right w:val="none" w:sz="0" w:space="0" w:color="auto"/>
          </w:divBdr>
        </w:div>
        <w:div w:id="202596902">
          <w:marLeft w:val="547"/>
          <w:marRight w:val="0"/>
          <w:marTop w:val="106"/>
          <w:marBottom w:val="0"/>
          <w:divBdr>
            <w:top w:val="none" w:sz="0" w:space="0" w:color="auto"/>
            <w:left w:val="none" w:sz="0" w:space="0" w:color="auto"/>
            <w:bottom w:val="none" w:sz="0" w:space="0" w:color="auto"/>
            <w:right w:val="none" w:sz="0" w:space="0" w:color="auto"/>
          </w:divBdr>
        </w:div>
        <w:div w:id="225799208">
          <w:marLeft w:val="547"/>
          <w:marRight w:val="0"/>
          <w:marTop w:val="106"/>
          <w:marBottom w:val="0"/>
          <w:divBdr>
            <w:top w:val="none" w:sz="0" w:space="0" w:color="auto"/>
            <w:left w:val="none" w:sz="0" w:space="0" w:color="auto"/>
            <w:bottom w:val="none" w:sz="0" w:space="0" w:color="auto"/>
            <w:right w:val="none" w:sz="0" w:space="0" w:color="auto"/>
          </w:divBdr>
        </w:div>
        <w:div w:id="280845460">
          <w:marLeft w:val="547"/>
          <w:marRight w:val="0"/>
          <w:marTop w:val="106"/>
          <w:marBottom w:val="0"/>
          <w:divBdr>
            <w:top w:val="none" w:sz="0" w:space="0" w:color="auto"/>
            <w:left w:val="none" w:sz="0" w:space="0" w:color="auto"/>
            <w:bottom w:val="none" w:sz="0" w:space="0" w:color="auto"/>
            <w:right w:val="none" w:sz="0" w:space="0" w:color="auto"/>
          </w:divBdr>
        </w:div>
        <w:div w:id="350685845">
          <w:marLeft w:val="547"/>
          <w:marRight w:val="0"/>
          <w:marTop w:val="106"/>
          <w:marBottom w:val="0"/>
          <w:divBdr>
            <w:top w:val="none" w:sz="0" w:space="0" w:color="auto"/>
            <w:left w:val="none" w:sz="0" w:space="0" w:color="auto"/>
            <w:bottom w:val="none" w:sz="0" w:space="0" w:color="auto"/>
            <w:right w:val="none" w:sz="0" w:space="0" w:color="auto"/>
          </w:divBdr>
        </w:div>
        <w:div w:id="379130407">
          <w:marLeft w:val="547"/>
          <w:marRight w:val="0"/>
          <w:marTop w:val="106"/>
          <w:marBottom w:val="0"/>
          <w:divBdr>
            <w:top w:val="none" w:sz="0" w:space="0" w:color="auto"/>
            <w:left w:val="none" w:sz="0" w:space="0" w:color="auto"/>
            <w:bottom w:val="none" w:sz="0" w:space="0" w:color="auto"/>
            <w:right w:val="none" w:sz="0" w:space="0" w:color="auto"/>
          </w:divBdr>
        </w:div>
        <w:div w:id="1205943849">
          <w:marLeft w:val="547"/>
          <w:marRight w:val="0"/>
          <w:marTop w:val="106"/>
          <w:marBottom w:val="0"/>
          <w:divBdr>
            <w:top w:val="none" w:sz="0" w:space="0" w:color="auto"/>
            <w:left w:val="none" w:sz="0" w:space="0" w:color="auto"/>
            <w:bottom w:val="none" w:sz="0" w:space="0" w:color="auto"/>
            <w:right w:val="none" w:sz="0" w:space="0" w:color="auto"/>
          </w:divBdr>
        </w:div>
        <w:div w:id="1246257571">
          <w:marLeft w:val="547"/>
          <w:marRight w:val="0"/>
          <w:marTop w:val="106"/>
          <w:marBottom w:val="0"/>
          <w:divBdr>
            <w:top w:val="none" w:sz="0" w:space="0" w:color="auto"/>
            <w:left w:val="none" w:sz="0" w:space="0" w:color="auto"/>
            <w:bottom w:val="none" w:sz="0" w:space="0" w:color="auto"/>
            <w:right w:val="none" w:sz="0" w:space="0" w:color="auto"/>
          </w:divBdr>
        </w:div>
        <w:div w:id="1299871331">
          <w:marLeft w:val="547"/>
          <w:marRight w:val="0"/>
          <w:marTop w:val="106"/>
          <w:marBottom w:val="0"/>
          <w:divBdr>
            <w:top w:val="none" w:sz="0" w:space="0" w:color="auto"/>
            <w:left w:val="none" w:sz="0" w:space="0" w:color="auto"/>
            <w:bottom w:val="none" w:sz="0" w:space="0" w:color="auto"/>
            <w:right w:val="none" w:sz="0" w:space="0" w:color="auto"/>
          </w:divBdr>
        </w:div>
        <w:div w:id="2104034127">
          <w:marLeft w:val="547"/>
          <w:marRight w:val="0"/>
          <w:marTop w:val="106"/>
          <w:marBottom w:val="0"/>
          <w:divBdr>
            <w:top w:val="none" w:sz="0" w:space="0" w:color="auto"/>
            <w:left w:val="none" w:sz="0" w:space="0" w:color="auto"/>
            <w:bottom w:val="none" w:sz="0" w:space="0" w:color="auto"/>
            <w:right w:val="none" w:sz="0" w:space="0" w:color="auto"/>
          </w:divBdr>
        </w:div>
      </w:divsChild>
    </w:div>
    <w:div w:id="1966346665">
      <w:bodyDiv w:val="1"/>
      <w:marLeft w:val="0"/>
      <w:marRight w:val="0"/>
      <w:marTop w:val="0"/>
      <w:marBottom w:val="0"/>
      <w:divBdr>
        <w:top w:val="none" w:sz="0" w:space="0" w:color="auto"/>
        <w:left w:val="none" w:sz="0" w:space="0" w:color="auto"/>
        <w:bottom w:val="none" w:sz="0" w:space="0" w:color="auto"/>
        <w:right w:val="none" w:sz="0" w:space="0" w:color="auto"/>
      </w:divBdr>
    </w:div>
    <w:div w:id="1967540765">
      <w:bodyDiv w:val="1"/>
      <w:marLeft w:val="0"/>
      <w:marRight w:val="0"/>
      <w:marTop w:val="0"/>
      <w:marBottom w:val="0"/>
      <w:divBdr>
        <w:top w:val="none" w:sz="0" w:space="0" w:color="auto"/>
        <w:left w:val="none" w:sz="0" w:space="0" w:color="auto"/>
        <w:bottom w:val="none" w:sz="0" w:space="0" w:color="auto"/>
        <w:right w:val="none" w:sz="0" w:space="0" w:color="auto"/>
      </w:divBdr>
    </w:div>
    <w:div w:id="2007634461">
      <w:bodyDiv w:val="1"/>
      <w:marLeft w:val="0"/>
      <w:marRight w:val="0"/>
      <w:marTop w:val="0"/>
      <w:marBottom w:val="0"/>
      <w:divBdr>
        <w:top w:val="none" w:sz="0" w:space="0" w:color="auto"/>
        <w:left w:val="none" w:sz="0" w:space="0" w:color="auto"/>
        <w:bottom w:val="none" w:sz="0" w:space="0" w:color="auto"/>
        <w:right w:val="none" w:sz="0" w:space="0" w:color="auto"/>
      </w:divBdr>
    </w:div>
    <w:div w:id="2126150598">
      <w:bodyDiv w:val="1"/>
      <w:marLeft w:val="0"/>
      <w:marRight w:val="0"/>
      <w:marTop w:val="0"/>
      <w:marBottom w:val="0"/>
      <w:divBdr>
        <w:top w:val="none" w:sz="0" w:space="0" w:color="auto"/>
        <w:left w:val="none" w:sz="0" w:space="0" w:color="auto"/>
        <w:bottom w:val="none" w:sz="0" w:space="0" w:color="auto"/>
        <w:right w:val="none" w:sz="0" w:space="0" w:color="auto"/>
      </w:divBdr>
    </w:div>
    <w:div w:id="21385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me.treasury.gov/system/files/136/PPP%20--%20Overview.pdf" TargetMode="External"/><Relationship Id="rId18" Type="http://schemas.openxmlformats.org/officeDocument/2006/relationships/hyperlink" Target="https://invariant.app.box.com/s/wcsxa8ltjnqn0p0n1xn8il1yqhyqvnl7"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aha.org/system/files/media/file/2020/03/cares-act-federal-reserve-emergency-lending-program-bulletin-3-31-2020.pdf" TargetMode="External"/><Relationship Id="rId7" Type="http://schemas.openxmlformats.org/officeDocument/2006/relationships/footnotes" Target="footnotes.xml"/><Relationship Id="rId12" Type="http://schemas.openxmlformats.org/officeDocument/2006/relationships/hyperlink" Target="https://www.sba.gov/funding-programs/loans/paycheck-protection-program-ppp" TargetMode="External"/><Relationship Id="rId17" Type="http://schemas.openxmlformats.org/officeDocument/2006/relationships/hyperlink" Target="https://www.congress.gov/116/bills/hr748/BILLS-116hr748en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a.gov" TargetMode="External"/><Relationship Id="rId20" Type="http://schemas.openxmlformats.org/officeDocument/2006/relationships/hyperlink" Target="https://www.cms.gov/files/document/Accelerated-and-Advanced-Payments-Fact-Shee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files/document/accelerated-and-advanced-payments-fact-sheet.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sba.gov/sites/default/files/2020-03/Borrower%20Paycheck%20Protection%20Program%20Application_0.pdf" TargetMode="External"/><Relationship Id="rId23" Type="http://schemas.openxmlformats.org/officeDocument/2006/relationships/footer" Target="footer1.xml"/><Relationship Id="rId10" Type="http://schemas.openxmlformats.org/officeDocument/2006/relationships/hyperlink" Target="https://www.ngsmedicare.com/ngs/portal/ngsmedicare/newngs/home-lob/pages/job-aids-manuals/advance%20payments%20to%20providers%20of%20part%20b%20services/!ut/p/z1/rZRdc6IwFIb_SnvhpeZAIIS9i3woUkVarZKbDiLSbBEcxDLdX7_YdrZ-dGU729wwSc77JOc9JyCO5ohn4bNIwlLkWZjW84CTB4U5liQZ4Hq0D8Bckyls1MMKwegeBRYK9B2u7n00O4k2LAZMMUdkxGzJAxXxw23qYALMsLEr466kOtqZHnu01ttd0_THuNeV_00PfxkMvnr-Ubbe3Vf15wH8spmzJrf55fRmiJ8cce5gE4NfuuSrBycBZ0XuAwrqRLQDI4hr1RDPNTR1gkEiaPYs4gpNs7xY1112t4fOjOGDP7Vua22WbG-8LgrGYVFeMRTceAYKnDQVWS6279tHKz93hdguRbTvWhQMDmZXZC__YA2abl8HJGm-eOt9li0wTRAv4lVcxEVnV9TLj2W52f5oQQuqquokeZ6kcSfK1y34TPKYb0s0P45894foQ6enU3lEpz4F3xlY-nhQV8GDN0fEepOKSJTDfBmnKCiLXXzq7EmL2PCZs5tILFGwkvBSUmWtvYzisK1oVGuHahi2QaZ6qMsqUUKpAW9J34sH08U1XvP6LvgYCPlmfNcne7yNHWpCT9P-Ez9ofL_2n18hl15f88Uib9bZi9iP9tNtv6omjLHVE1-84F-T1dpY0OrjM1fZ9fVvxUWd_g!!/dz/d5/L3dHQSEvUUtRZy9nQSEh/" TargetMode="External"/><Relationship Id="rId19" Type="http://schemas.openxmlformats.org/officeDocument/2006/relationships/hyperlink" Target="https://www.aha.org/special-bulletin/2020-03-27-special-bulletin-house-passes-coronavirus-aid-relief-and-economic" TargetMode="External"/><Relationship Id="rId4" Type="http://schemas.openxmlformats.org/officeDocument/2006/relationships/styles" Target="styles.xml"/><Relationship Id="rId9" Type="http://schemas.openxmlformats.org/officeDocument/2006/relationships/hyperlink" Target="http://www.themha.org/policy-advocacy/Issues/Novel-Coronavirus-(2019-nCoV)" TargetMode="External"/><Relationship Id="rId14" Type="http://schemas.openxmlformats.org/officeDocument/2006/relationships/hyperlink" Target="https://home.treasury.gov/system/files/136/PPP%20Borrower%20Information%20Fact%20Sheet.pdf" TargetMode="External"/><Relationship Id="rId22" Type="http://schemas.openxmlformats.org/officeDocument/2006/relationships/hyperlink" Target="https://www.sba.gov/funding-programs/loans/paycheck-protection-program-p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awson\AppData\Local\Microsoft\Windows\Temporary%20Internet%20Files\Content.Outlook\QW3A0U7A\IHA%20Board%20Report%20Submission%20Template%20010516.dotx" TargetMode="External"/></Relationships>
</file>

<file path=word/theme/theme1.xml><?xml version="1.0" encoding="utf-8"?>
<a:theme xmlns:a="http://schemas.openxmlformats.org/drawingml/2006/main" name="Office Theme">
  <a:themeElements>
    <a:clrScheme name="IHA Board Report">
      <a:dk1>
        <a:srgbClr val="000000"/>
      </a:dk1>
      <a:lt1>
        <a:srgbClr val="FFFFFF"/>
      </a:lt1>
      <a:dk2>
        <a:srgbClr val="006689"/>
      </a:dk2>
      <a:lt2>
        <a:srgbClr val="009095"/>
      </a:lt2>
      <a:accent1>
        <a:srgbClr val="006689"/>
      </a:accent1>
      <a:accent2>
        <a:srgbClr val="807062"/>
      </a:accent2>
      <a:accent3>
        <a:srgbClr val="81A32B"/>
      </a:accent3>
      <a:accent4>
        <a:srgbClr val="B22723"/>
      </a:accent4>
      <a:accent5>
        <a:srgbClr val="006689"/>
      </a:accent5>
      <a:accent6>
        <a:srgbClr val="81A32B"/>
      </a:accent6>
      <a:hlink>
        <a:srgbClr val="006689"/>
      </a:hlink>
      <a:folHlink>
        <a:srgbClr val="81A32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6">
  <b:Source>
    <b:Tag>htt1</b:Tag>
    <b:SourceType>InternetSite</b:SourceType>
    <b:Guid>{79D65C5D-243A-1045-A527-07E80E420957}</b:Guid>
    <b:URL>https://www.congress.gov/116/bills/hr748/BILLS-116hr748enr.pdf</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0C97B7-9097-4F30-8BBF-3125A05B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IHA Board Report Submission Template 010516</Template>
  <TotalTime>14</TotalTime>
  <Pages>4</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dc:creator>
  <cp:keywords/>
  <dc:description/>
  <cp:lastModifiedBy>Becky Schnur</cp:lastModifiedBy>
  <cp:revision>3</cp:revision>
  <cp:lastPrinted>2020-04-06T13:26:00Z</cp:lastPrinted>
  <dcterms:created xsi:type="dcterms:W3CDTF">2020-04-06T14:58:00Z</dcterms:created>
  <dcterms:modified xsi:type="dcterms:W3CDTF">2020-04-06T15:13:00Z</dcterms:modified>
</cp:coreProperties>
</file>